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AC4" w:rsidRDefault="00703AC4" w:rsidP="00703AC4">
      <w:pPr>
        <w:shd w:val="clear" w:color="auto" w:fill="FFE599" w:themeFill="accent4" w:themeFillTint="66"/>
        <w:spacing w:line="276" w:lineRule="auto"/>
        <w:rPr>
          <w:rFonts w:ascii="Times New Roman" w:hAnsi="Times New Roman"/>
          <w:sz w:val="24"/>
          <w:szCs w:val="24"/>
          <w:lang w:val="it-IT"/>
        </w:rPr>
      </w:pPr>
    </w:p>
    <w:p w:rsidR="00703AC4" w:rsidRDefault="00703AC4" w:rsidP="00703AC4">
      <w:pPr>
        <w:shd w:val="clear" w:color="auto" w:fill="FFE599" w:themeFill="accent4" w:themeFillTint="66"/>
        <w:spacing w:line="276" w:lineRule="auto"/>
        <w:rPr>
          <w:rFonts w:ascii="Times New Roman" w:hAnsi="Times New Roman"/>
          <w:sz w:val="24"/>
          <w:szCs w:val="24"/>
          <w:lang w:val="it-IT"/>
        </w:rPr>
      </w:pPr>
      <w:r>
        <w:rPr>
          <w:rFonts w:ascii="Times New Roman" w:hAnsi="Times New Roman"/>
          <w:sz w:val="24"/>
          <w:szCs w:val="24"/>
          <w:lang w:val="it-IT"/>
        </w:rPr>
        <w:t xml:space="preserve"> </w:t>
      </w:r>
    </w:p>
    <w:p w:rsidR="00703AC4" w:rsidRDefault="00703AC4" w:rsidP="00703AC4">
      <w:pPr>
        <w:shd w:val="clear" w:color="auto" w:fill="FFE599" w:themeFill="accent4" w:themeFillTint="66"/>
        <w:spacing w:line="276" w:lineRule="auto"/>
        <w:rPr>
          <w:rFonts w:ascii="Times New Roman" w:hAnsi="Times New Roman"/>
          <w:b/>
          <w:bCs/>
          <w:sz w:val="24"/>
          <w:szCs w:val="24"/>
          <w:u w:val="single"/>
        </w:rPr>
      </w:pPr>
      <w:r>
        <w:rPr>
          <w:rFonts w:ascii="Times New Roman" w:hAnsi="Times New Roman"/>
          <w:sz w:val="24"/>
          <w:szCs w:val="24"/>
        </w:rPr>
        <w:t xml:space="preserve">  </w:t>
      </w:r>
      <w:r>
        <w:rPr>
          <w:rFonts w:ascii="Times New Roman" w:hAnsi="Times New Roman"/>
          <w:sz w:val="24"/>
          <w:szCs w:val="24"/>
          <w:lang w:val="it-IT"/>
        </w:rPr>
        <w:t xml:space="preserve"> </w:t>
      </w:r>
      <w:r>
        <w:rPr>
          <w:rFonts w:ascii="Times New Roman" w:hAnsi="Times New Roman"/>
          <w:b/>
          <w:bCs/>
          <w:sz w:val="24"/>
          <w:szCs w:val="24"/>
          <w:u w:val="single"/>
        </w:rPr>
        <w:t>SHPALLJE PËR LËVIZJE PARALELE DHE PËR PRANIMIN NË SHËRBIMIN CIVIL PËR KATEGORINË EKZEKUTIVE (SPECIALIST)</w:t>
      </w:r>
    </w:p>
    <w:p w:rsidR="00703AC4" w:rsidRDefault="00703AC4" w:rsidP="00703AC4">
      <w:pPr>
        <w:shd w:val="clear" w:color="auto" w:fill="FFE599" w:themeFill="accent4" w:themeFillTint="66"/>
        <w:spacing w:line="276" w:lineRule="auto"/>
        <w:jc w:val="center"/>
        <w:rPr>
          <w:rFonts w:ascii="Times New Roman" w:hAnsi="Times New Roman"/>
          <w:b/>
          <w:bCs/>
          <w:sz w:val="24"/>
          <w:szCs w:val="24"/>
          <w:u w:val="single"/>
        </w:rPr>
      </w:pPr>
    </w:p>
    <w:p w:rsidR="00703AC4" w:rsidRDefault="00703AC4" w:rsidP="00703AC4">
      <w:pPr>
        <w:spacing w:line="276" w:lineRule="auto"/>
        <w:jc w:val="center"/>
        <w:rPr>
          <w:rFonts w:ascii="Times New Roman" w:hAnsi="Times New Roman"/>
          <w:b/>
          <w:sz w:val="24"/>
          <w:szCs w:val="24"/>
        </w:rPr>
      </w:pPr>
    </w:p>
    <w:p w:rsidR="00703AC4" w:rsidRDefault="00703AC4" w:rsidP="00703AC4">
      <w:pPr>
        <w:spacing w:line="276" w:lineRule="auto"/>
        <w:jc w:val="center"/>
        <w:rPr>
          <w:rFonts w:ascii="Times New Roman" w:hAnsi="Times New Roman"/>
          <w:b/>
          <w:sz w:val="24"/>
          <w:szCs w:val="24"/>
        </w:rPr>
      </w:pPr>
      <w:r>
        <w:rPr>
          <w:rFonts w:ascii="Times New Roman" w:hAnsi="Times New Roman"/>
          <w:b/>
          <w:sz w:val="24"/>
          <w:szCs w:val="24"/>
        </w:rPr>
        <w:t xml:space="preserve">Lloji i diplomës “Shkenca  </w:t>
      </w:r>
      <w:r>
        <w:rPr>
          <w:rFonts w:ascii="Times New Roman" w:hAnsi="Times New Roman"/>
          <w:b/>
          <w:sz w:val="24"/>
          <w:szCs w:val="24"/>
          <w:lang w:val="da-DK"/>
        </w:rPr>
        <w:t>Inxhinierisë ndërtimit / Urbanistikë/ Arkitekturë /...</w:t>
      </w:r>
      <w:r>
        <w:rPr>
          <w:rFonts w:ascii="Times New Roman" w:hAnsi="Times New Roman"/>
          <w:b/>
          <w:sz w:val="24"/>
          <w:szCs w:val="24"/>
        </w:rPr>
        <w:t>”</w:t>
      </w:r>
    </w:p>
    <w:p w:rsidR="00703AC4" w:rsidRDefault="00703AC4" w:rsidP="00703AC4">
      <w:pPr>
        <w:spacing w:line="276" w:lineRule="auto"/>
        <w:jc w:val="center"/>
        <w:rPr>
          <w:rFonts w:ascii="Times New Roman" w:hAnsi="Times New Roman"/>
          <w:b/>
          <w:color w:val="C00000"/>
          <w:sz w:val="24"/>
          <w:szCs w:val="24"/>
        </w:rPr>
      </w:pPr>
      <w:r>
        <w:rPr>
          <w:rFonts w:ascii="Times New Roman" w:hAnsi="Times New Roman"/>
          <w:b/>
          <w:sz w:val="24"/>
          <w:szCs w:val="24"/>
        </w:rPr>
        <w:t>niveli minimal i diplomës “ Master Profesional  ”</w:t>
      </w:r>
    </w:p>
    <w:p w:rsidR="00703AC4" w:rsidRDefault="00703AC4" w:rsidP="00703AC4">
      <w:pPr>
        <w:spacing w:line="276" w:lineRule="auto"/>
        <w:jc w:val="center"/>
        <w:rPr>
          <w:rFonts w:ascii="Times New Roman" w:hAnsi="Times New Roman"/>
          <w:b/>
          <w:bCs/>
          <w:i/>
          <w:sz w:val="24"/>
          <w:szCs w:val="24"/>
          <w:u w:val="single"/>
        </w:rPr>
      </w:pPr>
    </w:p>
    <w:p w:rsidR="00703AC4" w:rsidRDefault="00703AC4" w:rsidP="00703AC4">
      <w:pPr>
        <w:spacing w:line="276" w:lineRule="auto"/>
        <w:jc w:val="both"/>
        <w:rPr>
          <w:rFonts w:ascii="Times New Roman" w:hAnsi="Times New Roman"/>
          <w:b/>
          <w:bCs/>
          <w:sz w:val="24"/>
          <w:szCs w:val="24"/>
        </w:rPr>
      </w:pPr>
      <w:r>
        <w:rPr>
          <w:rFonts w:ascii="Times New Roman" w:hAnsi="Times New Roman"/>
          <w:sz w:val="24"/>
          <w:szCs w:val="24"/>
        </w:rPr>
        <w:t>Në zbatim të nenit 22 dhe 25 të ligjit nr.152/2013 “Për nëpunësin civil”, i ndryshuar , si dhe kreut II, III, IV dhe V të Vendimit nr.243 datë 18.03.2015 të Këshillit të Ministrave “Për pranimin, lëvizjen paralele, peridhën e provës dhe emërimin në kategorinë ekzekutive” , Bashkia Berat  shpall procedurat e lëvizjes paralele dhe të pranimit në shërbimin civil për kategorinë ekzekutive , për pozicionin :</w:t>
      </w:r>
    </w:p>
    <w:p w:rsidR="00703AC4" w:rsidRDefault="00703AC4" w:rsidP="00703AC4">
      <w:pPr>
        <w:pStyle w:val="ListParagraph"/>
        <w:spacing w:line="276" w:lineRule="auto"/>
        <w:ind w:left="360"/>
        <w:jc w:val="both"/>
        <w:rPr>
          <w:b/>
          <w:bCs/>
          <w:i/>
        </w:rPr>
      </w:pPr>
    </w:p>
    <w:p w:rsidR="00703AC4" w:rsidRDefault="00703AC4" w:rsidP="00703AC4">
      <w:pPr>
        <w:pStyle w:val="ListParagraph"/>
        <w:numPr>
          <w:ilvl w:val="0"/>
          <w:numId w:val="29"/>
        </w:numPr>
        <w:spacing w:line="276" w:lineRule="auto"/>
        <w:rPr>
          <w:color w:val="000000" w:themeColor="text1"/>
        </w:rPr>
      </w:pPr>
      <w:r>
        <w:rPr>
          <w:color w:val="000000"/>
        </w:rPr>
        <w:t xml:space="preserve">1(një)Specialist Projektimesh dhe Rregjistrit Elektronik, ,në Drejtorinë  </w:t>
      </w:r>
      <w:r>
        <w:rPr>
          <w:lang w:val="sq-AL"/>
        </w:rPr>
        <w:t>Planifikimit  Urban, Lejeve dhe Monitorimit të Investimeve,  kategoria III-b</w:t>
      </w:r>
    </w:p>
    <w:p w:rsidR="00703AC4" w:rsidRDefault="00703AC4" w:rsidP="00703AC4">
      <w:pPr>
        <w:spacing w:line="276" w:lineRule="auto"/>
        <w:rPr>
          <w:rFonts w:ascii="Times New Roman" w:hAnsi="Times New Roman"/>
          <w:b/>
          <w:bCs/>
          <w:i/>
          <w:sz w:val="24"/>
          <w:szCs w:val="24"/>
        </w:rPr>
      </w:pPr>
    </w:p>
    <w:p w:rsidR="00703AC4" w:rsidRDefault="00703AC4" w:rsidP="00703AC4">
      <w:pPr>
        <w:spacing w:line="276" w:lineRule="auto"/>
        <w:jc w:val="both"/>
        <w:rPr>
          <w:rFonts w:ascii="Times New Roman" w:hAnsi="Times New Roman"/>
          <w:bCs/>
          <w:sz w:val="24"/>
          <w:szCs w:val="24"/>
        </w:rPr>
      </w:pPr>
      <w:r>
        <w:rPr>
          <w:rFonts w:ascii="Times New Roman" w:hAnsi="Times New Roman"/>
          <w:bCs/>
          <w:sz w:val="24"/>
          <w:szCs w:val="24"/>
        </w:rPr>
        <w:t>* Pozicioni I  lartë përmendur iu ofrohet fillimisht nëpunësve civilë të së njëjtës kategori për procedurën e lëvizjes paralele.</w:t>
      </w:r>
    </w:p>
    <w:p w:rsidR="00703AC4" w:rsidRDefault="00703AC4" w:rsidP="00703AC4">
      <w:pPr>
        <w:spacing w:line="276" w:lineRule="auto"/>
        <w:jc w:val="both"/>
        <w:rPr>
          <w:rFonts w:ascii="Times New Roman" w:hAnsi="Times New Roman"/>
          <w:bCs/>
          <w:sz w:val="24"/>
          <w:szCs w:val="24"/>
        </w:rPr>
      </w:pPr>
    </w:p>
    <w:p w:rsidR="00703AC4" w:rsidRDefault="00703AC4" w:rsidP="00703AC4">
      <w:pPr>
        <w:pBdr>
          <w:top w:val="single" w:sz="4" w:space="1" w:color="auto"/>
          <w:left w:val="single" w:sz="4" w:space="4" w:color="auto"/>
          <w:bottom w:val="single" w:sz="4" w:space="19" w:color="auto"/>
          <w:right w:val="single" w:sz="4" w:space="4" w:color="auto"/>
        </w:pBdr>
        <w:spacing w:line="276" w:lineRule="auto"/>
        <w:jc w:val="both"/>
        <w:rPr>
          <w:rFonts w:ascii="Times New Roman" w:hAnsi="Times New Roman"/>
          <w:bCs/>
          <w:sz w:val="24"/>
          <w:szCs w:val="24"/>
        </w:rPr>
      </w:pPr>
    </w:p>
    <w:p w:rsidR="00703AC4" w:rsidRDefault="00703AC4" w:rsidP="00703AC4">
      <w:pPr>
        <w:pBdr>
          <w:top w:val="single" w:sz="4" w:space="1" w:color="auto"/>
          <w:left w:val="single" w:sz="4" w:space="4" w:color="auto"/>
          <w:bottom w:val="single" w:sz="4" w:space="19" w:color="auto"/>
          <w:right w:val="single" w:sz="4" w:space="4" w:color="auto"/>
        </w:pBdr>
        <w:spacing w:line="276" w:lineRule="auto"/>
        <w:jc w:val="both"/>
        <w:rPr>
          <w:rFonts w:ascii="Times New Roman" w:hAnsi="Times New Roman"/>
          <w:bCs/>
          <w:sz w:val="24"/>
          <w:szCs w:val="24"/>
        </w:rPr>
      </w:pPr>
      <w:r>
        <w:rPr>
          <w:rFonts w:ascii="Times New Roman" w:hAnsi="Times New Roman"/>
          <w:bCs/>
          <w:sz w:val="24"/>
          <w:szCs w:val="24"/>
        </w:rPr>
        <w:t>Vetëm në rast se për këtë pozicion në përfundim të procedurës së lëvizjes paralele rezulton se vendi është përsëri vakant, pozicioni është i vlefshëm për konkurim nëpërmjet procedurës së pranimit në shërbimin civil për kategorine ekzekutive.</w:t>
      </w:r>
    </w:p>
    <w:p w:rsidR="00703AC4" w:rsidRDefault="00703AC4" w:rsidP="00703AC4">
      <w:pPr>
        <w:pStyle w:val="ListParagraph"/>
        <w:spacing w:line="276" w:lineRule="auto"/>
        <w:jc w:val="both"/>
        <w:rPr>
          <w:bCs/>
        </w:rPr>
      </w:pPr>
      <w:r>
        <w:rPr>
          <w:bCs/>
          <w:lang w:val="en-AU"/>
        </w:rPr>
        <w:t xml:space="preserve"> </w:t>
      </w:r>
    </w:p>
    <w:p w:rsidR="00703AC4" w:rsidRDefault="00703AC4" w:rsidP="00703AC4">
      <w:pPr>
        <w:spacing w:line="276" w:lineRule="auto"/>
        <w:jc w:val="center"/>
        <w:rPr>
          <w:rFonts w:ascii="Times New Roman" w:eastAsia="MS Mincho" w:hAnsi="Times New Roman"/>
          <w:b/>
          <w:i/>
          <w:sz w:val="24"/>
          <w:szCs w:val="24"/>
        </w:rPr>
      </w:pPr>
      <w:r>
        <w:rPr>
          <w:rFonts w:ascii="Times New Roman" w:eastAsia="MS Mincho" w:hAnsi="Times New Roman"/>
          <w:b/>
          <w:i/>
          <w:sz w:val="24"/>
          <w:szCs w:val="24"/>
        </w:rPr>
        <w:t xml:space="preserve">Për të dy Procedurat (lëvizje paralele dhe pranim në shërbimin civil) </w:t>
      </w:r>
    </w:p>
    <w:p w:rsidR="00703AC4" w:rsidRDefault="00703AC4" w:rsidP="00703AC4">
      <w:pPr>
        <w:spacing w:line="276" w:lineRule="auto"/>
        <w:jc w:val="center"/>
        <w:rPr>
          <w:rFonts w:ascii="Times New Roman" w:hAnsi="Times New Roman"/>
          <w:b/>
          <w:bCs/>
          <w:sz w:val="24"/>
          <w:szCs w:val="24"/>
        </w:rPr>
      </w:pPr>
      <w:r>
        <w:rPr>
          <w:rFonts w:ascii="Times New Roman" w:eastAsia="MS Mincho" w:hAnsi="Times New Roman"/>
          <w:b/>
          <w:i/>
          <w:sz w:val="24"/>
          <w:szCs w:val="24"/>
        </w:rPr>
        <w:t>aplikohet në të njëjtën kohë!</w:t>
      </w:r>
    </w:p>
    <w:p w:rsidR="00703AC4" w:rsidRDefault="00703AC4" w:rsidP="00703AC4">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Cs/>
          <w:sz w:val="24"/>
          <w:szCs w:val="24"/>
        </w:rPr>
      </w:pPr>
    </w:p>
    <w:p w:rsidR="00703AC4" w:rsidRDefault="00703AC4" w:rsidP="00703AC4">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Cs/>
          <w:sz w:val="24"/>
          <w:szCs w:val="24"/>
        </w:rPr>
      </w:pPr>
      <w:r>
        <w:rPr>
          <w:rFonts w:ascii="Times New Roman" w:hAnsi="Times New Roman"/>
          <w:bCs/>
          <w:sz w:val="24"/>
          <w:szCs w:val="24"/>
        </w:rPr>
        <w:t>DATA E DORËZIMIT TË  DOKUMENTAVE PËR LËVIZJEN PARALELE</w:t>
      </w:r>
    </w:p>
    <w:p w:rsidR="00703AC4" w:rsidRDefault="00703AC4" w:rsidP="00703AC4">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rPr>
          <w:rFonts w:ascii="Times New Roman" w:hAnsi="Times New Roman"/>
          <w:sz w:val="24"/>
          <w:szCs w:val="24"/>
        </w:rPr>
      </w:pPr>
      <w:r>
        <w:rPr>
          <w:rFonts w:ascii="Times New Roman" w:hAnsi="Times New Roman"/>
          <w:bCs/>
          <w:sz w:val="24"/>
          <w:szCs w:val="24"/>
        </w:rPr>
        <w:t xml:space="preserve">            DO TË JETË                                                                            </w:t>
      </w:r>
      <w:r>
        <w:rPr>
          <w:rFonts w:ascii="Times New Roman" w:hAnsi="Times New Roman"/>
          <w:b/>
          <w:bCs/>
          <w:sz w:val="24"/>
          <w:szCs w:val="24"/>
          <w:highlight w:val="yellow"/>
        </w:rPr>
        <w:t xml:space="preserve"> 09.07.2021</w:t>
      </w:r>
      <w:r>
        <w:rPr>
          <w:rFonts w:ascii="Times New Roman" w:hAnsi="Times New Roman"/>
          <w:b/>
          <w:sz w:val="24"/>
          <w:szCs w:val="24"/>
        </w:rPr>
        <w:t xml:space="preserve">  </w:t>
      </w:r>
    </w:p>
    <w:p w:rsidR="00703AC4" w:rsidRDefault="00703AC4" w:rsidP="00703AC4">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
          <w:bCs/>
          <w:sz w:val="24"/>
          <w:szCs w:val="24"/>
        </w:rPr>
      </w:pPr>
      <w:r>
        <w:rPr>
          <w:rFonts w:ascii="Times New Roman" w:hAnsi="Times New Roman"/>
          <w:bCs/>
          <w:sz w:val="24"/>
          <w:szCs w:val="24"/>
        </w:rPr>
        <w:t xml:space="preserve">DATA E DORËZIMIT TË  DOKUMENTAVE PËR PRANIM NË SHËRBIMIN CIVIL  DO TË JETË                                                              </w:t>
      </w:r>
      <w:r>
        <w:rPr>
          <w:rFonts w:ascii="Times New Roman" w:hAnsi="Times New Roman"/>
          <w:b/>
          <w:bCs/>
          <w:sz w:val="24"/>
          <w:szCs w:val="24"/>
          <w:highlight w:val="yellow"/>
        </w:rPr>
        <w:t>14.07.2021</w:t>
      </w:r>
      <w:r>
        <w:rPr>
          <w:rFonts w:ascii="Times New Roman" w:hAnsi="Times New Roman"/>
          <w:b/>
          <w:sz w:val="24"/>
          <w:szCs w:val="24"/>
        </w:rPr>
        <w:t xml:space="preserve">  </w:t>
      </w:r>
    </w:p>
    <w:p w:rsidR="00703AC4" w:rsidRDefault="00703AC4" w:rsidP="00703AC4">
      <w:pPr>
        <w:pBdr>
          <w:top w:val="single" w:sz="4" w:space="1" w:color="auto"/>
          <w:left w:val="single" w:sz="4" w:space="4" w:color="auto"/>
          <w:bottom w:val="single" w:sz="4" w:space="0" w:color="auto"/>
          <w:right w:val="single" w:sz="4" w:space="4" w:color="auto"/>
        </w:pBdr>
        <w:shd w:val="clear" w:color="auto" w:fill="FFE599" w:themeFill="accent4" w:themeFillTint="66"/>
        <w:spacing w:line="276" w:lineRule="auto"/>
        <w:jc w:val="center"/>
        <w:rPr>
          <w:rFonts w:ascii="Times New Roman" w:hAnsi="Times New Roman"/>
          <w:b/>
          <w:bCs/>
          <w:sz w:val="24"/>
          <w:szCs w:val="24"/>
        </w:rPr>
      </w:pPr>
    </w:p>
    <w:p w:rsidR="00703AC4" w:rsidRDefault="00703AC4" w:rsidP="00703AC4">
      <w:pPr>
        <w:shd w:val="clear" w:color="auto" w:fill="FFE599" w:themeFill="accent4" w:themeFillTint="66"/>
        <w:spacing w:line="276" w:lineRule="auto"/>
        <w:rPr>
          <w:rFonts w:ascii="Times New Roman" w:hAnsi="Times New Roman"/>
          <w:b/>
          <w:bCs/>
          <w:sz w:val="24"/>
          <w:szCs w:val="24"/>
          <w:u w:val="single"/>
        </w:rPr>
      </w:pPr>
    </w:p>
    <w:p w:rsidR="00703AC4" w:rsidRDefault="00703AC4" w:rsidP="00703AC4">
      <w:pPr>
        <w:spacing w:line="276" w:lineRule="auto"/>
        <w:jc w:val="center"/>
        <w:rPr>
          <w:rFonts w:ascii="Times New Roman" w:hAnsi="Times New Roman"/>
          <w:b/>
          <w:bCs/>
          <w:sz w:val="24"/>
          <w:szCs w:val="24"/>
          <w:u w:val="single"/>
          <w:lang w:val="da-DK"/>
        </w:rPr>
      </w:pPr>
    </w:p>
    <w:p w:rsidR="00703AC4" w:rsidRDefault="00703AC4" w:rsidP="00703AC4">
      <w:pPr>
        <w:spacing w:line="276" w:lineRule="auto"/>
        <w:jc w:val="center"/>
        <w:rPr>
          <w:rFonts w:ascii="Times New Roman" w:hAnsi="Times New Roman"/>
          <w:b/>
          <w:bCs/>
          <w:sz w:val="24"/>
          <w:szCs w:val="24"/>
          <w:u w:val="single"/>
          <w:lang w:val="da-DK"/>
        </w:rPr>
      </w:pPr>
    </w:p>
    <w:p w:rsidR="00703AC4" w:rsidRDefault="00703AC4" w:rsidP="00703AC4">
      <w:pPr>
        <w:spacing w:line="276" w:lineRule="auto"/>
        <w:jc w:val="center"/>
        <w:rPr>
          <w:rFonts w:ascii="Times New Roman" w:hAnsi="Times New Roman"/>
          <w:b/>
          <w:bCs/>
          <w:sz w:val="24"/>
          <w:szCs w:val="24"/>
          <w:u w:val="single"/>
          <w:lang w:val="da-DK"/>
        </w:rPr>
      </w:pPr>
    </w:p>
    <w:p w:rsidR="00703AC4" w:rsidRDefault="00703AC4" w:rsidP="00703AC4">
      <w:pPr>
        <w:spacing w:line="276" w:lineRule="auto"/>
        <w:jc w:val="center"/>
        <w:rPr>
          <w:rFonts w:ascii="Times New Roman" w:hAnsi="Times New Roman"/>
          <w:b/>
          <w:bCs/>
          <w:sz w:val="24"/>
          <w:szCs w:val="24"/>
          <w:u w:val="single"/>
          <w:lang w:val="da-DK"/>
        </w:rPr>
      </w:pPr>
      <w:r>
        <w:rPr>
          <w:rFonts w:ascii="Times New Roman" w:hAnsi="Times New Roman"/>
          <w:b/>
          <w:bCs/>
          <w:sz w:val="24"/>
          <w:szCs w:val="24"/>
          <w:u w:val="single"/>
          <w:lang w:val="da-DK"/>
        </w:rPr>
        <w:lastRenderedPageBreak/>
        <w:t>Përshkrimi  i Punës</w:t>
      </w:r>
    </w:p>
    <w:p w:rsidR="00703AC4" w:rsidRDefault="00703AC4" w:rsidP="00703AC4">
      <w:pPr>
        <w:spacing w:line="276" w:lineRule="auto"/>
        <w:jc w:val="center"/>
        <w:rPr>
          <w:rFonts w:ascii="Times New Roman" w:hAnsi="Times New Roman"/>
          <w:b/>
          <w:bCs/>
          <w:sz w:val="24"/>
          <w:szCs w:val="24"/>
          <w:u w:val="single"/>
        </w:rPr>
      </w:pPr>
    </w:p>
    <w:p w:rsidR="00703AC4" w:rsidRDefault="00703AC4" w:rsidP="00703AC4">
      <w:pPr>
        <w:pStyle w:val="ListParagraph"/>
        <w:numPr>
          <w:ilvl w:val="0"/>
          <w:numId w:val="30"/>
        </w:numPr>
        <w:spacing w:after="200" w:line="276" w:lineRule="auto"/>
        <w:contextualSpacing/>
      </w:pPr>
      <w:r>
        <w:t>Hartimi apo rishikimi I dokumenteve të planifikimit të territorit në përputhje të plotë më Planin e Përgjithshëm Kombëtar dhe sipas rastit  në përputhje me planet sektoriale dhe planet e detajuara për zonat me rëndësi kombëtare, si dhe duke iu përmbajtur normave teknike të planifikimit të territorit;</w:t>
      </w:r>
    </w:p>
    <w:p w:rsidR="00703AC4" w:rsidRDefault="00703AC4" w:rsidP="00703AC4">
      <w:pPr>
        <w:pStyle w:val="ListParagraph"/>
        <w:numPr>
          <w:ilvl w:val="0"/>
          <w:numId w:val="30"/>
        </w:numPr>
      </w:pPr>
      <w:r>
        <w:t>Hartimi I temave të referencës për instrumentet e planifikimit, përcaktimi I   linjave guidë për zbërthimin e mëtejshëm të instrumenteve;</w:t>
      </w:r>
    </w:p>
    <w:p w:rsidR="00703AC4" w:rsidRDefault="00703AC4" w:rsidP="00703AC4">
      <w:pPr>
        <w:pStyle w:val="ListParagraph"/>
        <w:numPr>
          <w:ilvl w:val="0"/>
          <w:numId w:val="30"/>
        </w:numPr>
        <w:spacing w:after="200" w:line="276" w:lineRule="auto"/>
        <w:contextualSpacing/>
      </w:pPr>
      <w:r>
        <w:t>Përditësimi I gjendjes në terren dhe hartimi I genplaneve të ndryshme për leje zhvillimi;</w:t>
      </w:r>
    </w:p>
    <w:p w:rsidR="00703AC4" w:rsidRDefault="00703AC4" w:rsidP="00703AC4">
      <w:pPr>
        <w:pStyle w:val="ListParagraph"/>
        <w:numPr>
          <w:ilvl w:val="0"/>
          <w:numId w:val="30"/>
        </w:numPr>
        <w:spacing w:after="200" w:line="276" w:lineRule="auto"/>
        <w:contextualSpacing/>
      </w:pPr>
      <w:r>
        <w:t xml:space="preserve">Shqyrton e vlerëson kërkesat për lejimin e kryerjes së punimeve për zhvillimin e tokës ose </w:t>
      </w:r>
      <w:proofErr w:type="gramStart"/>
      <w:r>
        <w:t>te</w:t>
      </w:r>
      <w:proofErr w:type="gramEnd"/>
      <w:r>
        <w:t xml:space="preserve"> strukturës në të, kryen kontrollin e të gjithë dokumentacionit tekno-ligjor dhe projektit të zbatimit që përmban dosja, në përputhje me përcaktimet e detyrueshme të politikave të hartuara, planeve e rregulloreve të miratuara dhe legjislacionit në fuqi.</w:t>
      </w:r>
    </w:p>
    <w:p w:rsidR="00703AC4" w:rsidRDefault="00703AC4" w:rsidP="00703AC4">
      <w:pPr>
        <w:pStyle w:val="ListParagraph"/>
        <w:numPr>
          <w:ilvl w:val="0"/>
          <w:numId w:val="30"/>
        </w:numPr>
        <w:spacing w:after="200" w:line="276" w:lineRule="auto"/>
        <w:contextualSpacing/>
      </w:pPr>
      <w:r>
        <w:t>Realizon kontrrollin fizik të dokumentacionit të plotë teknik dhe ligjor që përmban dosja, plotësimin e formularëve të lejeve të punimeve.</w:t>
      </w:r>
    </w:p>
    <w:p w:rsidR="00703AC4" w:rsidRDefault="00703AC4" w:rsidP="00703AC4">
      <w:pPr>
        <w:pStyle w:val="ListParagraph"/>
        <w:numPr>
          <w:ilvl w:val="0"/>
          <w:numId w:val="30"/>
        </w:numPr>
        <w:spacing w:after="200" w:line="276" w:lineRule="auto"/>
        <w:contextualSpacing/>
      </w:pPr>
      <w:r>
        <w:t>Kryen llogaritjen e taksës së ndërtimin për të gjitha lejet e punive të miratuara, konform project-zbatimit dhe vendimit përkatës.</w:t>
      </w:r>
    </w:p>
    <w:p w:rsidR="00703AC4" w:rsidRDefault="00703AC4" w:rsidP="00703AC4">
      <w:pPr>
        <w:pStyle w:val="ListParagraph"/>
        <w:numPr>
          <w:ilvl w:val="0"/>
          <w:numId w:val="30"/>
        </w:numPr>
        <w:spacing w:after="200" w:line="276" w:lineRule="auto"/>
        <w:contextualSpacing/>
      </w:pPr>
      <w:r>
        <w:t>Shqyrton dokumentacionin tekno-ligjor për të shpronësuar ose për të marrë në përdorim të përkoshëm për interes publik, pasuritë e personave fizikë ose juridik privatë, si dhe siguron mbrojtjen e të drejtave dhe interesave të pronarëve përkatës, duke respektuar dhe kompesuar në vlerë këta të fundit, në përputhje me ligjin.</w:t>
      </w:r>
    </w:p>
    <w:p w:rsidR="00703AC4" w:rsidRDefault="00703AC4" w:rsidP="00703AC4">
      <w:pPr>
        <w:pStyle w:val="ListParagraph"/>
        <w:numPr>
          <w:ilvl w:val="0"/>
          <w:numId w:val="30"/>
        </w:numPr>
        <w:spacing w:after="200" w:line="276" w:lineRule="auto"/>
        <w:contextualSpacing/>
      </w:pPr>
      <w:r>
        <w:t>Realizon detyrat në përputhje me politikat e bashkisë, me standartet administrative dhe procedurat teknike, si dhe duke mbajtur parasysh praktikat profesionale;</w:t>
      </w:r>
    </w:p>
    <w:p w:rsidR="00703AC4" w:rsidRDefault="00703AC4" w:rsidP="00703AC4">
      <w:pPr>
        <w:pStyle w:val="ListParagraph"/>
        <w:numPr>
          <w:ilvl w:val="0"/>
          <w:numId w:val="30"/>
        </w:numPr>
        <w:spacing w:after="200" w:line="276" w:lineRule="auto"/>
        <w:contextualSpacing/>
      </w:pPr>
      <w:r>
        <w:t>Identifikon mundësitë për përmisimin e mëtejshëm të procedurave dhe teknikave të ndjekura në punën e përditshme të drejtorisë;</w:t>
      </w:r>
    </w:p>
    <w:p w:rsidR="00703AC4" w:rsidRDefault="00703AC4" w:rsidP="00703AC4">
      <w:pPr>
        <w:pStyle w:val="ListParagraph"/>
        <w:numPr>
          <w:ilvl w:val="0"/>
          <w:numId w:val="30"/>
        </w:numPr>
        <w:spacing w:after="200" w:line="276" w:lineRule="auto"/>
        <w:contextualSpacing/>
      </w:pPr>
      <w:proofErr w:type="gramStart"/>
      <w:r>
        <w:t>Harton  shkresat</w:t>
      </w:r>
      <w:proofErr w:type="gramEnd"/>
      <w:r>
        <w:t xml:space="preserve"> dhe aktet që prodhohen me qëllim arritjen e objektivave dhe përmbushjen e misionit të sektorit.Kryen çdo detyrë tjetër të ngarkuar nga eprorët në përputhje me aktet ligjore dhe nënligjore në fuqi.</w:t>
      </w:r>
      <w:r>
        <w:rPr>
          <w:color w:val="FF0000"/>
        </w:rPr>
        <w:t xml:space="preserve"> </w:t>
      </w:r>
    </w:p>
    <w:p w:rsidR="00703AC4" w:rsidRDefault="00703AC4" w:rsidP="00703AC4">
      <w:pPr>
        <w:pStyle w:val="ListParagraph"/>
        <w:numPr>
          <w:ilvl w:val="0"/>
          <w:numId w:val="30"/>
        </w:numPr>
        <w:spacing w:after="200" w:line="276" w:lineRule="auto"/>
        <w:contextualSpacing/>
      </w:pPr>
      <w:r>
        <w:t>Siguron cilësi në hartimin e planeve të detajuara vendore, nëpërmjet realizimit të një diskutimi dhe bashkërendimi me çdo autoritet të planifikimit dhe pale të interesuar, përpara fillimit dhe gjatë hartimit të Planit të Detajuar Vendor;</w:t>
      </w:r>
    </w:p>
    <w:p w:rsidR="00703AC4" w:rsidRDefault="00703AC4" w:rsidP="00703AC4">
      <w:pPr>
        <w:pStyle w:val="ListParagraph"/>
        <w:numPr>
          <w:ilvl w:val="0"/>
          <w:numId w:val="30"/>
        </w:numPr>
        <w:spacing w:after="200" w:line="276" w:lineRule="auto"/>
        <w:contextualSpacing/>
      </w:pPr>
      <w:r>
        <w:t>Kryerjen e vëzhgimeve për zhvillimet ne territor, me qëllim studimin dhe vlerësimin e këtyre zhvillimeve, parashikimin e rreziqeve apo të tendencave, parandalimin e zhvillimeve të dëmshme apo për ndërmarrjen e politikave, miratimin e dokumentave apo të kryerjes së veprimeve të përshtatshme për sigurimin e një zhvillimi të qëndrueshëm të territorit;</w:t>
      </w:r>
    </w:p>
    <w:p w:rsidR="00703AC4" w:rsidRDefault="00703AC4" w:rsidP="00703AC4">
      <w:pPr>
        <w:pStyle w:val="ListParagraph"/>
        <w:numPr>
          <w:ilvl w:val="0"/>
          <w:numId w:val="30"/>
        </w:numPr>
        <w:spacing w:after="200" w:line="276" w:lineRule="auto"/>
        <w:contextualSpacing/>
      </w:pPr>
      <w:r>
        <w:lastRenderedPageBreak/>
        <w:t>Siguron që cilësia e projektimeve që kryhen për rrugë, hapsirave të gjelbra, zona sportive e objekte shoqërore, të jenë në përputhje me standartet europiane;</w:t>
      </w:r>
    </w:p>
    <w:p w:rsidR="00703AC4" w:rsidRDefault="00703AC4" w:rsidP="00703AC4">
      <w:pPr>
        <w:spacing w:line="276" w:lineRule="auto"/>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7"/>
        <w:gridCol w:w="7738"/>
      </w:tblGrid>
      <w:tr w:rsidR="00703AC4" w:rsidTr="00703AC4">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703AC4" w:rsidRDefault="00703AC4">
            <w:pPr>
              <w:spacing w:line="276" w:lineRule="auto"/>
              <w:jc w:val="center"/>
              <w:rPr>
                <w:rFonts w:ascii="Times New Roman" w:hAnsi="Times New Roman"/>
                <w:sz w:val="24"/>
                <w:szCs w:val="24"/>
              </w:rPr>
            </w:pPr>
            <w:r>
              <w:rPr>
                <w:rFonts w:ascii="Times New Roman" w:hAnsi="Times New Roman"/>
                <w:b/>
                <w:sz w:val="24"/>
                <w:szCs w:val="24"/>
              </w:rPr>
              <w:t>1.1</w:t>
            </w:r>
          </w:p>
        </w:tc>
        <w:tc>
          <w:tcPr>
            <w:tcW w:w="9038" w:type="dxa"/>
            <w:tcBorders>
              <w:top w:val="nil"/>
              <w:left w:val="single" w:sz="8" w:space="0" w:color="000000"/>
              <w:bottom w:val="nil"/>
              <w:right w:val="nil"/>
            </w:tcBorders>
            <w:vAlign w:val="center"/>
            <w:hideMark/>
          </w:tcPr>
          <w:p w:rsidR="00703AC4" w:rsidRDefault="00703AC4">
            <w:pPr>
              <w:spacing w:line="276" w:lineRule="auto"/>
              <w:rPr>
                <w:rFonts w:ascii="Times New Roman" w:hAnsi="Times New Roman"/>
                <w:b/>
                <w:sz w:val="24"/>
                <w:szCs w:val="24"/>
              </w:rPr>
            </w:pPr>
            <w:r>
              <w:rPr>
                <w:rFonts w:ascii="Times New Roman" w:hAnsi="Times New Roman"/>
                <w:b/>
                <w:sz w:val="24"/>
                <w:szCs w:val="24"/>
              </w:rPr>
              <w:t>KUSHTET PËR LËVIZJEN PARALELE DHE KRITERET E VEÇANTA</w:t>
            </w:r>
          </w:p>
        </w:tc>
      </w:tr>
      <w:tr w:rsidR="00703AC4" w:rsidTr="00703AC4">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703AC4" w:rsidRDefault="00703AC4">
            <w:pPr>
              <w:rPr>
                <w:rFonts w:ascii="Times New Roman" w:hAnsi="Times New Roman"/>
                <w:b/>
                <w:sz w:val="24"/>
                <w:szCs w:val="24"/>
              </w:rPr>
            </w:pPr>
          </w:p>
        </w:tc>
        <w:tc>
          <w:tcPr>
            <w:tcW w:w="9038" w:type="dxa"/>
            <w:tcBorders>
              <w:top w:val="nil"/>
              <w:left w:val="single" w:sz="8" w:space="0" w:color="000000"/>
              <w:bottom w:val="single" w:sz="8" w:space="0" w:color="000000"/>
              <w:right w:val="nil"/>
            </w:tcBorders>
            <w:vAlign w:val="center"/>
            <w:hideMark/>
          </w:tcPr>
          <w:p w:rsidR="00703AC4" w:rsidRDefault="00703AC4">
            <w:pPr>
              <w:spacing w:line="256" w:lineRule="auto"/>
              <w:rPr>
                <w:rFonts w:asciiTheme="minorHAnsi" w:eastAsiaTheme="minorHAnsi" w:hAnsiTheme="minorHAnsi" w:cstheme="minorBidi"/>
                <w:noProof w:val="0"/>
                <w:sz w:val="20"/>
                <w:lang w:val="sq-AL" w:eastAsia="sq-AL"/>
              </w:rPr>
            </w:pPr>
          </w:p>
        </w:tc>
      </w:tr>
    </w:tbl>
    <w:p w:rsidR="00703AC4" w:rsidRDefault="00703AC4" w:rsidP="00703AC4">
      <w:pPr>
        <w:widowControl w:val="0"/>
        <w:shd w:val="clear" w:color="auto" w:fill="FFFFFF"/>
        <w:tabs>
          <w:tab w:val="left" w:pos="518"/>
        </w:tabs>
        <w:autoSpaceDE w:val="0"/>
        <w:autoSpaceDN w:val="0"/>
        <w:adjustRightInd w:val="0"/>
        <w:spacing w:line="276" w:lineRule="auto"/>
        <w:jc w:val="both"/>
        <w:rPr>
          <w:rFonts w:ascii="Times New Roman" w:hAnsi="Times New Roman"/>
          <w:spacing w:val="-8"/>
          <w:sz w:val="24"/>
          <w:szCs w:val="24"/>
          <w:u w:val="single"/>
          <w:lang w:val="it-IT"/>
        </w:rPr>
      </w:pPr>
    </w:p>
    <w:p w:rsidR="00703AC4" w:rsidRDefault="00703AC4" w:rsidP="00703AC4">
      <w:pPr>
        <w:pStyle w:val="ListParagraph"/>
        <w:spacing w:line="276" w:lineRule="auto"/>
        <w:ind w:left="360"/>
        <w:jc w:val="both"/>
      </w:pPr>
      <w:r>
        <w:t>Kandidatët duhet të plotësojnë kushtet për lëvizjen paralele si vijon:</w:t>
      </w:r>
    </w:p>
    <w:p w:rsidR="00703AC4" w:rsidRDefault="00703AC4" w:rsidP="00703AC4">
      <w:pPr>
        <w:pStyle w:val="ListParagraph"/>
        <w:numPr>
          <w:ilvl w:val="0"/>
          <w:numId w:val="31"/>
        </w:numPr>
        <w:spacing w:after="200" w:line="276" w:lineRule="auto"/>
        <w:contextualSpacing/>
        <w:jc w:val="both"/>
      </w:pPr>
      <w:r>
        <w:t xml:space="preserve">Të jenë nëpunës civil të konfirmuar, brenda së njëjtës kategori, (sipas përcaktimeve të nenit 19 të ligjit 152/2013 </w:t>
      </w:r>
      <w:r>
        <w:rPr>
          <w:i/>
        </w:rPr>
        <w:t>“Për nëpunësin civil”</w:t>
      </w:r>
      <w:r>
        <w:t xml:space="preserve">, i ndryshuar) (niveli  ekzekutiv), </w:t>
      </w:r>
    </w:p>
    <w:p w:rsidR="00703AC4" w:rsidRDefault="00703AC4" w:rsidP="00703AC4">
      <w:pPr>
        <w:pStyle w:val="ListParagraph"/>
        <w:numPr>
          <w:ilvl w:val="0"/>
          <w:numId w:val="31"/>
        </w:numPr>
        <w:spacing w:after="200" w:line="276" w:lineRule="auto"/>
        <w:contextualSpacing/>
        <w:jc w:val="both"/>
      </w:pPr>
      <w:r>
        <w:t>Të mos kenë masë disiplinore në fuqi (të vërtetuar me një dokument nga institucioni);</w:t>
      </w:r>
    </w:p>
    <w:p w:rsidR="00703AC4" w:rsidRDefault="00703AC4" w:rsidP="00703AC4">
      <w:pPr>
        <w:pStyle w:val="ListParagraph"/>
        <w:widowControl w:val="0"/>
        <w:numPr>
          <w:ilvl w:val="0"/>
          <w:numId w:val="31"/>
        </w:numPr>
        <w:shd w:val="clear" w:color="auto" w:fill="FFFFFF"/>
        <w:tabs>
          <w:tab w:val="left" w:pos="499"/>
        </w:tabs>
        <w:autoSpaceDE w:val="0"/>
        <w:autoSpaceDN w:val="0"/>
        <w:adjustRightInd w:val="0"/>
        <w:spacing w:after="200" w:line="276" w:lineRule="auto"/>
        <w:contextualSpacing/>
        <w:jc w:val="both"/>
        <w:rPr>
          <w:spacing w:val="-7"/>
          <w:u w:val="single"/>
          <w:lang w:val="it-IT"/>
        </w:rPr>
      </w:pPr>
      <w:r>
        <w:t>Të kenë të paktën vlerësimin e fundit  pozitiv (për kandidatët e institucioneve që sapo kanë hyrë në shërbimin civil kërkohet vlerësim nga eprori direkt);</w:t>
      </w:r>
    </w:p>
    <w:p w:rsidR="00703AC4" w:rsidRDefault="00703AC4" w:rsidP="00703AC4">
      <w:pPr>
        <w:shd w:val="clear" w:color="auto" w:fill="FFFFFF"/>
        <w:spacing w:line="276" w:lineRule="auto"/>
        <w:jc w:val="both"/>
        <w:rPr>
          <w:rFonts w:ascii="Times New Roman" w:hAnsi="Times New Roman"/>
          <w:sz w:val="24"/>
          <w:szCs w:val="24"/>
        </w:rPr>
      </w:pPr>
      <w:r>
        <w:rPr>
          <w:rFonts w:ascii="Times New Roman" w:hAnsi="Times New Roman"/>
          <w:spacing w:val="-3"/>
          <w:sz w:val="24"/>
          <w:szCs w:val="24"/>
          <w:u w:val="single"/>
          <w:lang w:val="it-IT"/>
        </w:rPr>
        <w:t>Kandidatët duhet të plotësojnë kriteret e veçanta si vijon:</w:t>
      </w:r>
    </w:p>
    <w:p w:rsidR="00703AC4" w:rsidRDefault="00703AC4" w:rsidP="00703AC4">
      <w:pPr>
        <w:pStyle w:val="ListParagraph"/>
        <w:numPr>
          <w:ilvl w:val="0"/>
          <w:numId w:val="32"/>
        </w:numPr>
        <w:spacing w:line="276" w:lineRule="auto"/>
        <w:jc w:val="both"/>
        <w:rPr>
          <w:lang w:val="da-DK"/>
        </w:rPr>
      </w:pPr>
      <w:r>
        <w:rPr>
          <w:lang w:val="da-DK"/>
        </w:rPr>
        <w:t xml:space="preserve">Të zotëroj  Diplome Universitare të nivelit </w:t>
      </w:r>
      <w:r>
        <w:rPr>
          <w:lang w:val="sq-AL"/>
        </w:rPr>
        <w:t>/ Mastër Profesional / sipas legjislacionit të arsimit të lartë</w:t>
      </w:r>
      <w:r>
        <w:rPr>
          <w:lang w:val="da-DK"/>
        </w:rPr>
        <w:t xml:space="preserve">  në  shkenca  Inxhinierisë Ndërtimit /Arkitekturë /Urbanistikë..... </w:t>
      </w:r>
      <w:r>
        <w:rPr>
          <w:b/>
          <w:bCs/>
          <w:lang w:val="da-DK"/>
        </w:rPr>
        <w:t>.</w:t>
      </w:r>
      <w:r>
        <w:rPr>
          <w:lang w:val="da-DK"/>
        </w:rPr>
        <w:t xml:space="preserve"> Si  diploma   Bachelor edhe ajo master shkencor duhet të jenë në të njejtën fushë </w:t>
      </w:r>
      <w:r>
        <w:t>. (</w:t>
      </w:r>
      <w:r>
        <w:rPr>
          <w:i/>
        </w:rPr>
        <w:t>Diplomat të cilat janë marrë jashtë vendit, duhet të jenë të njohura paraprakisht pranë institucionit përgjegjës për njehsimin e diplomave sipas legjislacionit në fuqi).</w:t>
      </w:r>
    </w:p>
    <w:p w:rsidR="00703AC4" w:rsidRDefault="00703AC4" w:rsidP="00703AC4">
      <w:pPr>
        <w:pStyle w:val="ListParagraph"/>
        <w:numPr>
          <w:ilvl w:val="0"/>
          <w:numId w:val="32"/>
        </w:numPr>
        <w:spacing w:after="200" w:line="276" w:lineRule="auto"/>
        <w:contextualSpacing/>
        <w:jc w:val="both"/>
      </w:pPr>
      <w:r>
        <w:rPr>
          <w:color w:val="000000"/>
        </w:rPr>
        <w:t xml:space="preserve">Eksperienca në punë, </w:t>
      </w:r>
      <w:r>
        <w:t xml:space="preserve">në administratën shtetërore dhe/ose institucione të pavarura dhe/ose institucionet e  Qeverisjes Vendore      jo më pak se </w:t>
      </w:r>
      <w:r>
        <w:rPr>
          <w:b/>
        </w:rPr>
        <w:t xml:space="preserve">nje vit   </w:t>
      </w:r>
    </w:p>
    <w:p w:rsidR="00703AC4" w:rsidRDefault="00703AC4" w:rsidP="00703AC4">
      <w:pPr>
        <w:pStyle w:val="ListParagraph"/>
        <w:numPr>
          <w:ilvl w:val="0"/>
          <w:numId w:val="32"/>
        </w:numPr>
        <w:spacing w:after="200" w:line="276" w:lineRule="auto"/>
        <w:contextualSpacing/>
        <w:jc w:val="both"/>
      </w:pPr>
      <w:r>
        <w:rPr>
          <w:color w:val="000000"/>
        </w:rPr>
        <w:t>Të kenë aftësi të mira komunikuese dhe të punës në grupe</w:t>
      </w:r>
      <w:r>
        <w:t>.</w:t>
      </w:r>
    </w:p>
    <w:p w:rsidR="00703AC4" w:rsidRDefault="00703AC4" w:rsidP="00703AC4">
      <w:pPr>
        <w:pStyle w:val="ListParagraph"/>
        <w:numPr>
          <w:ilvl w:val="0"/>
          <w:numId w:val="32"/>
        </w:numPr>
        <w:spacing w:after="200" w:line="276" w:lineRule="auto"/>
        <w:contextualSpacing/>
        <w:jc w:val="both"/>
      </w:pPr>
      <w:r>
        <w:t xml:space="preserve">Njohja e gjuhes se huaj  Anglish ose një gjuhë  të BE-së përbën avantazh </w:t>
      </w:r>
    </w:p>
    <w:p w:rsidR="00703AC4" w:rsidRDefault="00703AC4" w:rsidP="00703AC4">
      <w:pPr>
        <w:pStyle w:val="Default"/>
        <w:spacing w:line="276" w:lineRule="auto"/>
        <w:ind w:left="360"/>
        <w:jc w:val="both"/>
        <w:rPr>
          <w:rFonts w:ascii="Times New Roman" w:hAnsi="Times New Roman" w:cs="Times New Roman"/>
        </w:rPr>
      </w:pPr>
    </w:p>
    <w:tbl>
      <w:tblPr>
        <w:tblW w:w="0" w:type="auto"/>
        <w:tblBorders>
          <w:bottom w:val="single" w:sz="8" w:space="0" w:color="auto"/>
        </w:tblBorders>
        <w:tblLook w:val="00A0" w:firstRow="1" w:lastRow="0" w:firstColumn="1" w:lastColumn="0" w:noHBand="0" w:noVBand="0"/>
      </w:tblPr>
      <w:tblGrid>
        <w:gridCol w:w="756"/>
        <w:gridCol w:w="7739"/>
      </w:tblGrid>
      <w:tr w:rsidR="00703AC4" w:rsidTr="00703AC4">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703AC4" w:rsidRDefault="00703AC4">
            <w:pPr>
              <w:spacing w:line="276" w:lineRule="auto"/>
              <w:jc w:val="center"/>
              <w:rPr>
                <w:rFonts w:ascii="Times New Roman" w:hAnsi="Times New Roman"/>
                <w:sz w:val="24"/>
                <w:szCs w:val="24"/>
              </w:rPr>
            </w:pPr>
            <w:r>
              <w:rPr>
                <w:rFonts w:ascii="Times New Roman" w:hAnsi="Times New Roman"/>
                <w:b/>
                <w:sz w:val="24"/>
                <w:szCs w:val="24"/>
              </w:rPr>
              <w:t>1.2</w:t>
            </w:r>
          </w:p>
        </w:tc>
        <w:tc>
          <w:tcPr>
            <w:tcW w:w="9038" w:type="dxa"/>
            <w:tcBorders>
              <w:top w:val="nil"/>
              <w:left w:val="single" w:sz="8" w:space="0" w:color="000000"/>
              <w:bottom w:val="single" w:sz="8" w:space="0" w:color="000000"/>
              <w:right w:val="nil"/>
            </w:tcBorders>
            <w:vAlign w:val="center"/>
            <w:hideMark/>
          </w:tcPr>
          <w:p w:rsidR="00703AC4" w:rsidRDefault="00703AC4">
            <w:pPr>
              <w:spacing w:line="276" w:lineRule="auto"/>
              <w:rPr>
                <w:rFonts w:ascii="Times New Roman" w:hAnsi="Times New Roman"/>
                <w:b/>
                <w:sz w:val="24"/>
                <w:szCs w:val="24"/>
              </w:rPr>
            </w:pPr>
            <w:r>
              <w:rPr>
                <w:rFonts w:ascii="Times New Roman" w:hAnsi="Times New Roman"/>
                <w:b/>
                <w:sz w:val="24"/>
                <w:szCs w:val="24"/>
              </w:rPr>
              <w:t>DOKUMENTACIONI, MËNYRA DHE AFATI I DORËZIMIT.</w:t>
            </w:r>
          </w:p>
        </w:tc>
      </w:tr>
    </w:tbl>
    <w:p w:rsidR="00703AC4" w:rsidRDefault="00703AC4" w:rsidP="00703AC4">
      <w:pPr>
        <w:pStyle w:val="Default"/>
        <w:spacing w:line="276" w:lineRule="auto"/>
        <w:jc w:val="both"/>
        <w:rPr>
          <w:rFonts w:ascii="Times New Roman" w:hAnsi="Times New Roman" w:cs="Times New Roman"/>
        </w:rPr>
      </w:pPr>
    </w:p>
    <w:p w:rsidR="00703AC4" w:rsidRDefault="00703AC4" w:rsidP="00703AC4">
      <w:pPr>
        <w:spacing w:line="276" w:lineRule="auto"/>
        <w:jc w:val="both"/>
        <w:rPr>
          <w:rFonts w:ascii="Times New Roman" w:hAnsi="Times New Roman"/>
          <w:sz w:val="24"/>
          <w:szCs w:val="24"/>
        </w:rPr>
      </w:pPr>
      <w:r>
        <w:rPr>
          <w:rFonts w:ascii="Times New Roman" w:hAnsi="Times New Roman"/>
          <w:sz w:val="24"/>
          <w:szCs w:val="24"/>
        </w:rPr>
        <w:t xml:space="preserve">Kandidatët duhet të dorëzojnë me postë në sekretarinë e Bashkisë Berat, brenda datës </w:t>
      </w:r>
      <w:r>
        <w:rPr>
          <w:rFonts w:ascii="Times New Roman" w:hAnsi="Times New Roman"/>
          <w:b/>
          <w:sz w:val="24"/>
          <w:szCs w:val="24"/>
        </w:rPr>
        <w:t>09.07.2021</w:t>
      </w:r>
    </w:p>
    <w:p w:rsidR="00703AC4" w:rsidRDefault="00703AC4" w:rsidP="00703AC4">
      <w:pPr>
        <w:spacing w:line="276" w:lineRule="auto"/>
        <w:jc w:val="both"/>
        <w:rPr>
          <w:rFonts w:ascii="Times New Roman" w:hAnsi="Times New Roman"/>
          <w:sz w:val="24"/>
          <w:szCs w:val="24"/>
        </w:rPr>
      </w:pPr>
      <w:r>
        <w:rPr>
          <w:rFonts w:ascii="Times New Roman" w:hAnsi="Times New Roman"/>
          <w:sz w:val="24"/>
          <w:szCs w:val="24"/>
        </w:rPr>
        <w:t xml:space="preserve">Dokumentet si më poshtë Kandidatët që aplikojnë duhet të dorëzojnë Dokumentet si më poshtë: </w:t>
      </w:r>
    </w:p>
    <w:p w:rsidR="00703AC4" w:rsidRDefault="00703AC4" w:rsidP="00703AC4">
      <w:pPr>
        <w:pStyle w:val="ListParagraph"/>
        <w:numPr>
          <w:ilvl w:val="0"/>
          <w:numId w:val="5"/>
        </w:numPr>
        <w:spacing w:after="200" w:line="276" w:lineRule="auto"/>
        <w:contextualSpacing/>
      </w:pPr>
      <w:r>
        <w:t>Jetëshkrim i plotësuar në përputhje me dokumentin tip që e gjeni në linkun:</w:t>
      </w:r>
    </w:p>
    <w:p w:rsidR="00703AC4" w:rsidRDefault="00703AC4" w:rsidP="00703AC4">
      <w:pPr>
        <w:pStyle w:val="ListParagraph"/>
        <w:spacing w:line="276" w:lineRule="auto"/>
        <w:ind w:left="360"/>
        <w:rPr>
          <w:color w:val="0000FF"/>
          <w:u w:val="single"/>
        </w:rPr>
      </w:pPr>
      <w:hyperlink r:id="rId8" w:history="1">
        <w:r>
          <w:rPr>
            <w:rStyle w:val="Hyperlink"/>
          </w:rPr>
          <w:t>http://dap.gov.al/vende-vakante/udhezime-Dokumente/219-udhezime-Dokumente</w:t>
        </w:r>
      </w:hyperlink>
    </w:p>
    <w:p w:rsidR="00703AC4" w:rsidRDefault="00703AC4" w:rsidP="00703AC4">
      <w:pPr>
        <w:pStyle w:val="ListParagraph"/>
        <w:numPr>
          <w:ilvl w:val="0"/>
          <w:numId w:val="5"/>
        </w:numPr>
        <w:spacing w:after="200" w:line="276" w:lineRule="auto"/>
        <w:contextualSpacing/>
      </w:pPr>
      <w:r>
        <w:t>Fotokopje të diplomës dhe listës së notave (përfshirë edhe diplomën bachelor);</w:t>
      </w:r>
    </w:p>
    <w:p w:rsidR="00703AC4" w:rsidRDefault="00703AC4" w:rsidP="00703AC4">
      <w:pPr>
        <w:pStyle w:val="ListParagraph"/>
        <w:numPr>
          <w:ilvl w:val="0"/>
          <w:numId w:val="5"/>
        </w:numPr>
        <w:spacing w:after="200" w:line="276" w:lineRule="auto"/>
        <w:contextualSpacing/>
      </w:pPr>
      <w:r>
        <w:t>Fotokopje të librezës së punës (të gjitha faqet që vërtetojnë eksperiencën në punë);</w:t>
      </w:r>
    </w:p>
    <w:p w:rsidR="00703AC4" w:rsidRDefault="00703AC4" w:rsidP="00703AC4">
      <w:pPr>
        <w:pStyle w:val="ListParagraph"/>
        <w:numPr>
          <w:ilvl w:val="0"/>
          <w:numId w:val="5"/>
        </w:numPr>
        <w:spacing w:after="200" w:line="276" w:lineRule="auto"/>
        <w:contextualSpacing/>
        <w:jc w:val="both"/>
        <w:rPr>
          <w:lang w:val="sq-AL"/>
        </w:rPr>
      </w:pPr>
      <w:r>
        <w:t>Fotokopje të letërnjoftimit (ID)</w:t>
      </w:r>
      <w:r>
        <w:rPr>
          <w:lang w:val="sq-AL"/>
        </w:rPr>
        <w:t xml:space="preserve"> </w:t>
      </w:r>
    </w:p>
    <w:p w:rsidR="00703AC4" w:rsidRDefault="00703AC4" w:rsidP="00703AC4">
      <w:pPr>
        <w:pStyle w:val="ListParagraph"/>
        <w:numPr>
          <w:ilvl w:val="0"/>
          <w:numId w:val="5"/>
        </w:numPr>
        <w:spacing w:after="200" w:line="276" w:lineRule="auto"/>
        <w:contextualSpacing/>
      </w:pPr>
      <w:r>
        <w:rPr>
          <w:lang w:val="sq-AL"/>
        </w:rPr>
        <w:t>Aktin e statusit të nëpunësit Civil</w:t>
      </w:r>
    </w:p>
    <w:p w:rsidR="00703AC4" w:rsidRDefault="00703AC4" w:rsidP="00703AC4">
      <w:pPr>
        <w:pStyle w:val="ListParagraph"/>
        <w:numPr>
          <w:ilvl w:val="0"/>
          <w:numId w:val="5"/>
        </w:numPr>
        <w:spacing w:after="200" w:line="276" w:lineRule="auto"/>
        <w:contextualSpacing/>
      </w:pPr>
      <w:r>
        <w:t>Vërtetim të gjëndjes shëndetësore;</w:t>
      </w:r>
    </w:p>
    <w:p w:rsidR="00703AC4" w:rsidRDefault="00703AC4" w:rsidP="00703AC4">
      <w:pPr>
        <w:pStyle w:val="ListParagraph"/>
        <w:numPr>
          <w:ilvl w:val="0"/>
          <w:numId w:val="5"/>
        </w:numPr>
        <w:spacing w:after="200" w:line="276" w:lineRule="auto"/>
        <w:contextualSpacing/>
      </w:pPr>
      <w:r>
        <w:lastRenderedPageBreak/>
        <w:t>Vetëdeklarim të gjëndjes gjyqësore/</w:t>
      </w:r>
      <w:r>
        <w:rPr>
          <w:lang w:val="sq-AL"/>
        </w:rPr>
        <w:t xml:space="preserve"> Dëshmi i gjendjes gjyqësore (Deshmi Penale) ,vertetim nga  Gjykata   ,vertetim nga  Prokuroria</w:t>
      </w:r>
    </w:p>
    <w:p w:rsidR="00703AC4" w:rsidRDefault="00703AC4" w:rsidP="00703AC4">
      <w:pPr>
        <w:pStyle w:val="ListParagraph"/>
        <w:numPr>
          <w:ilvl w:val="0"/>
          <w:numId w:val="5"/>
        </w:numPr>
        <w:spacing w:after="200" w:line="276" w:lineRule="auto"/>
        <w:contextualSpacing/>
      </w:pPr>
      <w:r>
        <w:t>Vlerësimin e fundit nga eprori direkt;</w:t>
      </w:r>
    </w:p>
    <w:p w:rsidR="00703AC4" w:rsidRDefault="00703AC4" w:rsidP="00703AC4">
      <w:pPr>
        <w:pStyle w:val="ListParagraph"/>
        <w:numPr>
          <w:ilvl w:val="0"/>
          <w:numId w:val="5"/>
        </w:numPr>
        <w:spacing w:after="200" w:line="276" w:lineRule="auto"/>
        <w:contextualSpacing/>
      </w:pPr>
      <w:r>
        <w:t>Vërtetim nga Institucioni qe nuk ka masë displinore në fuqi.</w:t>
      </w:r>
    </w:p>
    <w:p w:rsidR="00703AC4" w:rsidRDefault="00703AC4" w:rsidP="00703AC4">
      <w:pPr>
        <w:pStyle w:val="ListParagraph"/>
        <w:numPr>
          <w:ilvl w:val="0"/>
          <w:numId w:val="5"/>
        </w:numPr>
        <w:spacing w:after="200" w:line="276" w:lineRule="auto"/>
        <w:contextualSpacing/>
        <w:jc w:val="both"/>
        <w:rPr>
          <w:b/>
          <w:i/>
        </w:rPr>
      </w:pPr>
      <w:r>
        <w:t>Çdo dokumentacion tjetër që vërteton trajnimet, kualifikimet, arsimin shtesë, vlerësimet pozitive apo të tjera të përmendura në jetëshkrimin tuaj.</w:t>
      </w:r>
    </w:p>
    <w:p w:rsidR="00703AC4" w:rsidRDefault="00703AC4" w:rsidP="00703AC4">
      <w:pPr>
        <w:pStyle w:val="ListParagraph"/>
        <w:numPr>
          <w:ilvl w:val="0"/>
          <w:numId w:val="5"/>
        </w:numPr>
        <w:spacing w:after="200" w:line="276" w:lineRule="auto"/>
        <w:contextualSpacing/>
        <w:jc w:val="both"/>
        <w:rPr>
          <w:b/>
          <w:i/>
        </w:rPr>
      </w:pPr>
      <w:r>
        <w:t>Certifikata   e njohjes së Gjuhës së  huaj</w:t>
      </w:r>
    </w:p>
    <w:p w:rsidR="00703AC4" w:rsidRDefault="00703AC4" w:rsidP="00703AC4">
      <w:pPr>
        <w:pStyle w:val="ListParagraph"/>
        <w:spacing w:after="200" w:line="276" w:lineRule="auto"/>
        <w:ind w:left="360"/>
        <w:contextualSpacing/>
        <w:jc w:val="both"/>
        <w:rPr>
          <w:b/>
          <w:i/>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5"/>
        <w:gridCol w:w="7740"/>
      </w:tblGrid>
      <w:tr w:rsidR="00703AC4" w:rsidTr="00703AC4">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703AC4" w:rsidRDefault="00703AC4">
            <w:pPr>
              <w:spacing w:line="276" w:lineRule="auto"/>
              <w:jc w:val="center"/>
              <w:rPr>
                <w:rFonts w:ascii="Times New Roman" w:hAnsi="Times New Roman"/>
                <w:sz w:val="24"/>
                <w:szCs w:val="24"/>
              </w:rPr>
            </w:pPr>
            <w:r>
              <w:rPr>
                <w:rFonts w:ascii="Times New Roman" w:hAnsi="Times New Roman"/>
                <w:b/>
                <w:sz w:val="24"/>
                <w:szCs w:val="24"/>
              </w:rPr>
              <w:t>1.3</w:t>
            </w:r>
          </w:p>
        </w:tc>
        <w:tc>
          <w:tcPr>
            <w:tcW w:w="9038" w:type="dxa"/>
            <w:tcBorders>
              <w:top w:val="nil"/>
              <w:left w:val="single" w:sz="8" w:space="0" w:color="000000"/>
              <w:bottom w:val="single" w:sz="8" w:space="0" w:color="000000"/>
              <w:right w:val="nil"/>
            </w:tcBorders>
            <w:vAlign w:val="center"/>
            <w:hideMark/>
          </w:tcPr>
          <w:p w:rsidR="00703AC4" w:rsidRDefault="00703AC4">
            <w:pPr>
              <w:spacing w:line="276" w:lineRule="auto"/>
              <w:rPr>
                <w:rFonts w:ascii="Times New Roman" w:hAnsi="Times New Roman"/>
                <w:b/>
                <w:sz w:val="24"/>
                <w:szCs w:val="24"/>
              </w:rPr>
            </w:pPr>
            <w:r>
              <w:rPr>
                <w:rFonts w:ascii="Times New Roman" w:hAnsi="Times New Roman"/>
                <w:b/>
                <w:sz w:val="24"/>
                <w:szCs w:val="24"/>
              </w:rPr>
              <w:t>REZULTATET PËR FAZËN E VERIFIKIMIT PARAPRAK</w:t>
            </w:r>
          </w:p>
        </w:tc>
      </w:tr>
    </w:tbl>
    <w:p w:rsidR="00703AC4" w:rsidRDefault="00703AC4" w:rsidP="00703AC4">
      <w:pPr>
        <w:spacing w:line="276" w:lineRule="auto"/>
        <w:rPr>
          <w:rFonts w:ascii="Times New Roman" w:hAnsi="Times New Roman"/>
          <w:b/>
          <w:bCs/>
          <w:sz w:val="24"/>
          <w:szCs w:val="24"/>
        </w:rPr>
      </w:pPr>
    </w:p>
    <w:p w:rsidR="00703AC4" w:rsidRDefault="00703AC4" w:rsidP="00703AC4">
      <w:pPr>
        <w:spacing w:line="276" w:lineRule="auto"/>
        <w:jc w:val="both"/>
        <w:rPr>
          <w:rFonts w:ascii="Times New Roman" w:hAnsi="Times New Roman"/>
          <w:sz w:val="24"/>
          <w:szCs w:val="24"/>
        </w:rPr>
      </w:pPr>
      <w:r>
        <w:rPr>
          <w:rFonts w:ascii="Times New Roman" w:hAnsi="Times New Roman"/>
          <w:bCs/>
          <w:sz w:val="24"/>
          <w:szCs w:val="24"/>
        </w:rPr>
        <w:t>Duke filluar nga  data</w:t>
      </w:r>
      <w:r>
        <w:rPr>
          <w:rFonts w:ascii="Times New Roman" w:hAnsi="Times New Roman"/>
          <w:b/>
          <w:bCs/>
          <w:sz w:val="24"/>
          <w:szCs w:val="24"/>
        </w:rPr>
        <w:t xml:space="preserve"> 12.07.2021  </w:t>
      </w:r>
      <w:r>
        <w:rPr>
          <w:rFonts w:ascii="Times New Roman" w:hAnsi="Times New Roman"/>
          <w:bCs/>
          <w:sz w:val="24"/>
          <w:szCs w:val="24"/>
        </w:rPr>
        <w:t xml:space="preserve">Njësia Përgjegjëse   </w:t>
      </w:r>
      <w:r>
        <w:rPr>
          <w:rFonts w:ascii="Times New Roman" w:hAnsi="Times New Roman"/>
          <w:sz w:val="24"/>
          <w:szCs w:val="24"/>
        </w:rPr>
        <w:t>e Burimeve Njerëzore  e Bashkisë Berat   do të shpallë listën e kandidatëve që plotësojnë kushtet e lëvizjes paralele dhe kriteret e veçanta, si dhe datën, vendin dhe orën e saktë ku do të zhvillohet intervista e strukturuar me  gojë .</w:t>
      </w:r>
    </w:p>
    <w:p w:rsidR="00703AC4" w:rsidRDefault="00703AC4" w:rsidP="00703AC4">
      <w:pPr>
        <w:spacing w:line="276" w:lineRule="auto"/>
        <w:jc w:val="both"/>
        <w:rPr>
          <w:rFonts w:ascii="Times New Roman" w:hAnsi="Times New Roman"/>
          <w:sz w:val="24"/>
          <w:szCs w:val="24"/>
        </w:rPr>
      </w:pPr>
      <w:r>
        <w:rPr>
          <w:rFonts w:ascii="Times New Roman" w:hAnsi="Times New Roman"/>
          <w:sz w:val="24"/>
          <w:szCs w:val="24"/>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w:t>
      </w:r>
      <w:r>
        <w:rPr>
          <w:rFonts w:ascii="Times New Roman" w:hAnsi="Times New Roman"/>
          <w:sz w:val="24"/>
          <w:szCs w:val="24"/>
          <w:u w:val="single"/>
        </w:rPr>
        <w:t>nëpërmjet adresës tuaj të e-mail</w:t>
      </w:r>
      <w:r>
        <w:rPr>
          <w:rFonts w:ascii="Times New Roman" w:hAnsi="Times New Roman"/>
          <w:sz w:val="24"/>
          <w:szCs w:val="24"/>
        </w:rPr>
        <w:t>, për shkaqet e moskualifikimit</w:t>
      </w:r>
    </w:p>
    <w:p w:rsidR="00703AC4" w:rsidRDefault="00703AC4" w:rsidP="00703AC4">
      <w:pPr>
        <w:spacing w:line="276" w:lineRule="auto"/>
        <w:ind w:left="360"/>
        <w:jc w:val="both"/>
        <w:rPr>
          <w:rFonts w:ascii="Times New Roman" w:hAnsi="Times New Roman"/>
          <w:b/>
          <w:bCs/>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5"/>
        <w:gridCol w:w="7740"/>
      </w:tblGrid>
      <w:tr w:rsidR="00703AC4" w:rsidTr="00703AC4">
        <w:tc>
          <w:tcPr>
            <w:tcW w:w="763"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703AC4" w:rsidRDefault="00703AC4">
            <w:pPr>
              <w:spacing w:line="276" w:lineRule="auto"/>
              <w:jc w:val="center"/>
              <w:rPr>
                <w:rFonts w:ascii="Times New Roman" w:hAnsi="Times New Roman"/>
                <w:sz w:val="24"/>
                <w:szCs w:val="24"/>
              </w:rPr>
            </w:pPr>
            <w:r>
              <w:rPr>
                <w:rFonts w:ascii="Times New Roman" w:hAnsi="Times New Roman"/>
                <w:b/>
                <w:sz w:val="24"/>
                <w:szCs w:val="24"/>
              </w:rPr>
              <w:t>1.4</w:t>
            </w:r>
          </w:p>
        </w:tc>
        <w:tc>
          <w:tcPr>
            <w:tcW w:w="7912" w:type="dxa"/>
            <w:tcBorders>
              <w:top w:val="nil"/>
              <w:left w:val="single" w:sz="8" w:space="0" w:color="000000"/>
              <w:bottom w:val="single" w:sz="8" w:space="0" w:color="000000"/>
              <w:right w:val="nil"/>
            </w:tcBorders>
            <w:vAlign w:val="center"/>
            <w:hideMark/>
          </w:tcPr>
          <w:p w:rsidR="00703AC4" w:rsidRDefault="00703AC4">
            <w:pPr>
              <w:spacing w:line="276"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INTERVISTA.</w:t>
            </w:r>
          </w:p>
        </w:tc>
      </w:tr>
    </w:tbl>
    <w:p w:rsidR="00703AC4" w:rsidRDefault="00703AC4" w:rsidP="00703AC4">
      <w:pPr>
        <w:spacing w:line="276" w:lineRule="auto"/>
        <w:ind w:left="360"/>
        <w:jc w:val="both"/>
        <w:rPr>
          <w:rFonts w:ascii="Times New Roman" w:hAnsi="Times New Roman"/>
          <w:sz w:val="24"/>
          <w:szCs w:val="24"/>
        </w:rPr>
      </w:pPr>
    </w:p>
    <w:p w:rsidR="00703AC4" w:rsidRDefault="00703AC4" w:rsidP="00703AC4">
      <w:pPr>
        <w:numPr>
          <w:ilvl w:val="0"/>
          <w:numId w:val="33"/>
        </w:numPr>
        <w:spacing w:line="276" w:lineRule="auto"/>
        <w:jc w:val="both"/>
        <w:rPr>
          <w:rFonts w:ascii="Times New Roman" w:hAnsi="Times New Roman"/>
          <w:sz w:val="24"/>
          <w:szCs w:val="24"/>
        </w:rPr>
      </w:pPr>
      <w:r>
        <w:rPr>
          <w:rFonts w:ascii="Times New Roman" w:hAnsi="Times New Roman"/>
          <w:sz w:val="24"/>
          <w:szCs w:val="24"/>
        </w:rPr>
        <w:t>Njohuritë mbi ligjin nr.152/2013 “Për nëpunësin civil”  si edhe Aktet nën ligjore qe rregullojnë   marrëdhënien e punës në  shërbimin civil</w:t>
      </w:r>
    </w:p>
    <w:p w:rsidR="00703AC4" w:rsidRDefault="00703AC4" w:rsidP="00703AC4">
      <w:pPr>
        <w:numPr>
          <w:ilvl w:val="0"/>
          <w:numId w:val="33"/>
        </w:numPr>
        <w:spacing w:line="276" w:lineRule="auto"/>
        <w:jc w:val="both"/>
        <w:rPr>
          <w:rFonts w:ascii="Times New Roman" w:hAnsi="Times New Roman"/>
          <w:sz w:val="24"/>
          <w:szCs w:val="24"/>
        </w:rPr>
      </w:pPr>
      <w:r>
        <w:rPr>
          <w:rFonts w:ascii="Times New Roman" w:hAnsi="Times New Roman"/>
          <w:sz w:val="24"/>
          <w:szCs w:val="24"/>
        </w:rPr>
        <w:t>Njohuritë mbi ligjin nr.139 datë 17.12.2015 “Për  Vetëqeverisjen Vendore”</w:t>
      </w:r>
    </w:p>
    <w:p w:rsidR="00703AC4" w:rsidRDefault="00703AC4" w:rsidP="00703AC4">
      <w:pPr>
        <w:numPr>
          <w:ilvl w:val="0"/>
          <w:numId w:val="33"/>
        </w:numPr>
        <w:spacing w:line="276" w:lineRule="auto"/>
        <w:jc w:val="both"/>
        <w:rPr>
          <w:rFonts w:ascii="Times New Roman" w:hAnsi="Times New Roman"/>
          <w:sz w:val="24"/>
          <w:szCs w:val="24"/>
          <w:lang w:val="sq-AL"/>
        </w:rPr>
      </w:pPr>
      <w:r>
        <w:rPr>
          <w:rFonts w:ascii="Times New Roman" w:hAnsi="Times New Roman"/>
          <w:sz w:val="24"/>
          <w:szCs w:val="24"/>
        </w:rPr>
        <w:t>Njohuritë mbi ligjin</w:t>
      </w:r>
      <w:r>
        <w:rPr>
          <w:rFonts w:ascii="Times New Roman" w:hAnsi="Times New Roman"/>
          <w:sz w:val="24"/>
          <w:szCs w:val="24"/>
          <w:lang w:val="sq-AL"/>
        </w:rPr>
        <w:t xml:space="preserve"> nr 9367 dat</w:t>
      </w:r>
      <w:r>
        <w:rPr>
          <w:rFonts w:ascii="Times New Roman" w:hAnsi="Times New Roman"/>
          <w:sz w:val="24"/>
          <w:szCs w:val="24"/>
        </w:rPr>
        <w:t>ë</w:t>
      </w:r>
      <w:r>
        <w:rPr>
          <w:rFonts w:ascii="Times New Roman" w:hAnsi="Times New Roman"/>
          <w:sz w:val="24"/>
          <w:szCs w:val="24"/>
          <w:lang w:val="sq-AL"/>
        </w:rPr>
        <w:t xml:space="preserve"> 07.04.2005 “P</w:t>
      </w:r>
      <w:r>
        <w:rPr>
          <w:rFonts w:ascii="Times New Roman" w:hAnsi="Times New Roman"/>
          <w:sz w:val="24"/>
          <w:szCs w:val="24"/>
        </w:rPr>
        <w:t>ë</w:t>
      </w:r>
      <w:r>
        <w:rPr>
          <w:rFonts w:ascii="Times New Roman" w:hAnsi="Times New Roman"/>
          <w:sz w:val="24"/>
          <w:szCs w:val="24"/>
          <w:lang w:val="sq-AL"/>
        </w:rPr>
        <w:t>r parandalimin e konfliktit t</w:t>
      </w:r>
      <w:r>
        <w:rPr>
          <w:rFonts w:ascii="Times New Roman" w:hAnsi="Times New Roman"/>
          <w:sz w:val="24"/>
          <w:szCs w:val="24"/>
        </w:rPr>
        <w:t>ë</w:t>
      </w:r>
      <w:r>
        <w:rPr>
          <w:rFonts w:ascii="Times New Roman" w:hAnsi="Times New Roman"/>
          <w:sz w:val="24"/>
          <w:szCs w:val="24"/>
          <w:lang w:val="sq-AL"/>
        </w:rPr>
        <w:t xml:space="preserve"> intereresave”.</w:t>
      </w:r>
    </w:p>
    <w:p w:rsidR="00703AC4" w:rsidRDefault="00703AC4" w:rsidP="00703AC4">
      <w:pPr>
        <w:numPr>
          <w:ilvl w:val="0"/>
          <w:numId w:val="33"/>
        </w:numPr>
        <w:spacing w:line="276" w:lineRule="auto"/>
        <w:jc w:val="both"/>
        <w:rPr>
          <w:rFonts w:ascii="Times New Roman" w:hAnsi="Times New Roman"/>
          <w:sz w:val="24"/>
          <w:szCs w:val="24"/>
          <w:lang w:val="sq-AL"/>
        </w:rPr>
      </w:pPr>
      <w:r>
        <w:rPr>
          <w:rFonts w:ascii="Times New Roman" w:hAnsi="Times New Roman"/>
          <w:sz w:val="24"/>
          <w:szCs w:val="24"/>
        </w:rPr>
        <w:t>Njohuritë mbi ligjin</w:t>
      </w:r>
      <w:r>
        <w:rPr>
          <w:rFonts w:ascii="Times New Roman" w:hAnsi="Times New Roman"/>
          <w:sz w:val="24"/>
          <w:szCs w:val="24"/>
          <w:lang w:val="sq-AL"/>
        </w:rPr>
        <w:t xml:space="preserve"> Nr. 9131 dat</w:t>
      </w:r>
      <w:r>
        <w:rPr>
          <w:rFonts w:ascii="Times New Roman" w:hAnsi="Times New Roman"/>
          <w:sz w:val="24"/>
          <w:szCs w:val="24"/>
        </w:rPr>
        <w:t>ë</w:t>
      </w:r>
      <w:r>
        <w:rPr>
          <w:rFonts w:ascii="Times New Roman" w:hAnsi="Times New Roman"/>
          <w:sz w:val="24"/>
          <w:szCs w:val="24"/>
          <w:lang w:val="sq-AL"/>
        </w:rPr>
        <w:t xml:space="preserve"> 08.09.2003 “P</w:t>
      </w:r>
      <w:r>
        <w:rPr>
          <w:rFonts w:ascii="Times New Roman" w:hAnsi="Times New Roman"/>
          <w:sz w:val="24"/>
          <w:szCs w:val="24"/>
        </w:rPr>
        <w:t>ë</w:t>
      </w:r>
      <w:r>
        <w:rPr>
          <w:rFonts w:ascii="Times New Roman" w:hAnsi="Times New Roman"/>
          <w:sz w:val="24"/>
          <w:szCs w:val="24"/>
          <w:lang w:val="sq-AL"/>
        </w:rPr>
        <w:t>r rregullat e etikës në administratën publike”.</w:t>
      </w:r>
    </w:p>
    <w:p w:rsidR="00703AC4" w:rsidRDefault="00703AC4" w:rsidP="00703AC4">
      <w:pPr>
        <w:numPr>
          <w:ilvl w:val="0"/>
          <w:numId w:val="33"/>
        </w:numPr>
        <w:spacing w:line="276" w:lineRule="auto"/>
        <w:jc w:val="both"/>
        <w:rPr>
          <w:rFonts w:ascii="Times New Roman" w:hAnsi="Times New Roman"/>
          <w:sz w:val="24"/>
          <w:szCs w:val="24"/>
          <w:lang w:val="sq-AL"/>
        </w:rPr>
      </w:pPr>
      <w:r>
        <w:rPr>
          <w:rFonts w:ascii="Times New Roman" w:hAnsi="Times New Roman"/>
          <w:sz w:val="24"/>
          <w:szCs w:val="24"/>
        </w:rPr>
        <w:t>Njohuritë mbi ligjin</w:t>
      </w:r>
      <w:r>
        <w:rPr>
          <w:rFonts w:ascii="Times New Roman" w:hAnsi="Times New Roman"/>
          <w:sz w:val="24"/>
          <w:szCs w:val="24"/>
          <w:lang w:val="sq-AL"/>
        </w:rPr>
        <w:t xml:space="preserve"> 107/2014 ,”Për Planifikimin dhe Zhvillimin  e Territorit “.</w:t>
      </w:r>
    </w:p>
    <w:p w:rsidR="00703AC4" w:rsidRDefault="00703AC4" w:rsidP="00703AC4">
      <w:pPr>
        <w:numPr>
          <w:ilvl w:val="0"/>
          <w:numId w:val="33"/>
        </w:numPr>
        <w:spacing w:line="276" w:lineRule="auto"/>
        <w:jc w:val="both"/>
        <w:rPr>
          <w:rFonts w:ascii="Times New Roman" w:hAnsi="Times New Roman"/>
          <w:sz w:val="24"/>
          <w:szCs w:val="24"/>
          <w:lang w:val="sq-AL"/>
        </w:rPr>
      </w:pPr>
      <w:r>
        <w:rPr>
          <w:rFonts w:ascii="Times New Roman" w:hAnsi="Times New Roman"/>
          <w:sz w:val="24"/>
          <w:szCs w:val="24"/>
          <w:lang w:val="sq-AL"/>
        </w:rPr>
        <w:t>VKM  nr.671  datë  29.07.2015  “Për miratimin e rregullores së Planifikimit të  Territorit”</w:t>
      </w:r>
    </w:p>
    <w:p w:rsidR="00703AC4" w:rsidRDefault="00703AC4" w:rsidP="00703AC4">
      <w:pPr>
        <w:numPr>
          <w:ilvl w:val="0"/>
          <w:numId w:val="33"/>
        </w:numPr>
        <w:spacing w:line="276" w:lineRule="auto"/>
        <w:jc w:val="both"/>
        <w:rPr>
          <w:rFonts w:ascii="Times New Roman" w:hAnsi="Times New Roman"/>
          <w:sz w:val="24"/>
          <w:szCs w:val="24"/>
          <w:lang w:val="sq-AL"/>
        </w:rPr>
      </w:pPr>
      <w:r>
        <w:rPr>
          <w:rFonts w:ascii="Times New Roman" w:hAnsi="Times New Roman"/>
          <w:sz w:val="24"/>
          <w:szCs w:val="24"/>
          <w:lang w:val="sq-AL"/>
        </w:rPr>
        <w:t>VKM nr.408  datë  13.05.2015  “Për miratimin e Rregullores  për  Zhvillimin e Territorit”</w:t>
      </w:r>
    </w:p>
    <w:p w:rsidR="00703AC4" w:rsidRDefault="00703AC4" w:rsidP="00703AC4">
      <w:pPr>
        <w:pStyle w:val="ListParagraph"/>
        <w:numPr>
          <w:ilvl w:val="0"/>
          <w:numId w:val="33"/>
        </w:numPr>
        <w:spacing w:line="276" w:lineRule="auto"/>
        <w:jc w:val="both"/>
        <w:rPr>
          <w:lang w:val="sq-AL"/>
        </w:rPr>
      </w:pPr>
      <w:r>
        <w:t xml:space="preserve">Njohuritë mbi ligjin </w:t>
      </w:r>
      <w:r>
        <w:rPr>
          <w:color w:val="000000"/>
          <w:lang w:val="sq-AL"/>
        </w:rPr>
        <w:t>8402 datë 10/09/1998 ‘’ Për kontrollin dhe disiplinimin e punimeve të ndertimit</w:t>
      </w:r>
      <w:proofErr w:type="gramStart"/>
      <w:r>
        <w:rPr>
          <w:color w:val="000000"/>
          <w:lang w:val="sq-AL"/>
        </w:rPr>
        <w:t>” ,</w:t>
      </w:r>
      <w:proofErr w:type="gramEnd"/>
      <w:r>
        <w:rPr>
          <w:color w:val="000000"/>
          <w:lang w:val="sq-AL"/>
        </w:rPr>
        <w:t xml:space="preserve"> i ndryshuar.</w:t>
      </w:r>
    </w:p>
    <w:p w:rsidR="00703AC4" w:rsidRDefault="00703AC4" w:rsidP="00703AC4">
      <w:pPr>
        <w:pStyle w:val="ListParagraph"/>
        <w:numPr>
          <w:ilvl w:val="0"/>
          <w:numId w:val="33"/>
        </w:numPr>
        <w:spacing w:after="200" w:line="276" w:lineRule="auto"/>
        <w:contextualSpacing/>
        <w:rPr>
          <w:color w:val="000000"/>
          <w:lang w:val="sq-AL"/>
        </w:rPr>
      </w:pPr>
      <w:r>
        <w:rPr>
          <w:color w:val="000000"/>
          <w:lang w:val="sq-AL"/>
        </w:rPr>
        <w:t>UKM nr 1 .datë 16/06/2011 “Për disa ndryshime në UKM nr.3 ,datë 15/02/2001. ‘’ për mbikëqyrjen dhe kolaudimin e punimeve të ndërtimit ‘’.</w:t>
      </w:r>
    </w:p>
    <w:p w:rsidR="00703AC4" w:rsidRDefault="00703AC4" w:rsidP="00703AC4">
      <w:pPr>
        <w:pStyle w:val="ListParagraph"/>
        <w:numPr>
          <w:ilvl w:val="0"/>
          <w:numId w:val="33"/>
        </w:numPr>
        <w:spacing w:after="200" w:line="276" w:lineRule="auto"/>
        <w:contextualSpacing/>
        <w:rPr>
          <w:color w:val="000000"/>
          <w:lang w:val="sq-AL"/>
        </w:rPr>
      </w:pPr>
      <w:r>
        <w:rPr>
          <w:color w:val="000000"/>
          <w:lang w:val="sq-AL"/>
        </w:rPr>
        <w:lastRenderedPageBreak/>
        <w:t>UKM nr 2 .datë 13/05/2005 “ Për zbatimin e punimeve të ndërtimit” .</w:t>
      </w:r>
    </w:p>
    <w:p w:rsidR="00703AC4" w:rsidRDefault="00703AC4" w:rsidP="00703AC4">
      <w:pPr>
        <w:pStyle w:val="ListParagraph"/>
        <w:numPr>
          <w:ilvl w:val="0"/>
          <w:numId w:val="33"/>
        </w:numPr>
        <w:spacing w:after="200" w:line="276" w:lineRule="auto"/>
        <w:contextualSpacing/>
        <w:rPr>
          <w:color w:val="000000"/>
          <w:lang w:val="sq-AL"/>
        </w:rPr>
      </w:pPr>
      <w:r>
        <w:rPr>
          <w:color w:val="000000"/>
          <w:lang w:val="sq-AL"/>
        </w:rPr>
        <w:t>UKM nr 3 datë 15/02/2001 “Për mbikëqyrjen dhe kolaudimin e punimeve të ndërtimit” , i ndryshuar</w:t>
      </w:r>
    </w:p>
    <w:p w:rsidR="00703AC4" w:rsidRDefault="00703AC4" w:rsidP="00703AC4">
      <w:pPr>
        <w:spacing w:line="276" w:lineRule="auto"/>
        <w:jc w:val="both"/>
        <w:rPr>
          <w:rFonts w:ascii="Times New Roman" w:hAnsi="Times New Roman"/>
          <w:b/>
          <w:bCs/>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4"/>
        <w:gridCol w:w="7741"/>
      </w:tblGrid>
      <w:tr w:rsidR="00703AC4" w:rsidTr="00703AC4">
        <w:tc>
          <w:tcPr>
            <w:tcW w:w="762"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703AC4" w:rsidRDefault="00703AC4">
            <w:pPr>
              <w:spacing w:line="276" w:lineRule="auto"/>
              <w:jc w:val="center"/>
              <w:rPr>
                <w:rFonts w:ascii="Times New Roman" w:hAnsi="Times New Roman"/>
                <w:sz w:val="24"/>
                <w:szCs w:val="24"/>
              </w:rPr>
            </w:pPr>
            <w:r>
              <w:rPr>
                <w:rFonts w:ascii="Times New Roman" w:hAnsi="Times New Roman"/>
                <w:b/>
                <w:sz w:val="24"/>
                <w:szCs w:val="24"/>
              </w:rPr>
              <w:t>1.5</w:t>
            </w:r>
          </w:p>
        </w:tc>
        <w:tc>
          <w:tcPr>
            <w:tcW w:w="7913" w:type="dxa"/>
            <w:tcBorders>
              <w:top w:val="nil"/>
              <w:left w:val="single" w:sz="8" w:space="0" w:color="000000"/>
              <w:bottom w:val="single" w:sz="8" w:space="0" w:color="000000"/>
              <w:right w:val="nil"/>
            </w:tcBorders>
            <w:vAlign w:val="center"/>
            <w:hideMark/>
          </w:tcPr>
          <w:p w:rsidR="00703AC4" w:rsidRDefault="00703AC4">
            <w:pPr>
              <w:spacing w:line="276" w:lineRule="auto"/>
              <w:rPr>
                <w:rFonts w:ascii="Times New Roman" w:hAnsi="Times New Roman"/>
                <w:b/>
                <w:sz w:val="24"/>
                <w:szCs w:val="24"/>
              </w:rPr>
            </w:pPr>
            <w:r>
              <w:rPr>
                <w:rFonts w:ascii="Times New Roman" w:hAnsi="Times New Roman"/>
                <w:b/>
                <w:sz w:val="24"/>
                <w:szCs w:val="24"/>
              </w:rPr>
              <w:t>MËNYRA E VLERËSIMIT TË KANDIDATËVE</w:t>
            </w:r>
          </w:p>
        </w:tc>
      </w:tr>
    </w:tbl>
    <w:p w:rsidR="00703AC4" w:rsidRDefault="00703AC4" w:rsidP="00703AC4">
      <w:pPr>
        <w:spacing w:line="276" w:lineRule="auto"/>
        <w:jc w:val="both"/>
        <w:rPr>
          <w:rFonts w:ascii="Times New Roman" w:hAnsi="Times New Roman"/>
          <w:sz w:val="24"/>
          <w:szCs w:val="24"/>
        </w:rPr>
      </w:pPr>
      <w:r>
        <w:rPr>
          <w:rFonts w:ascii="Times New Roman" w:hAnsi="Times New Roman"/>
          <w:sz w:val="24"/>
          <w:szCs w:val="24"/>
        </w:rPr>
        <w:t xml:space="preserve">Kandidatët do të vlerësohen për jetëshkrimin, eksperiencat, trajnimet, kualifikimet e lidhura me fushën, si dhe vlerësimet pozitive. Totali i pikëve për këtë vlerësim është 40 pikë. </w:t>
      </w:r>
    </w:p>
    <w:p w:rsidR="00703AC4" w:rsidRDefault="00703AC4" w:rsidP="00703AC4">
      <w:pPr>
        <w:spacing w:line="276" w:lineRule="auto"/>
        <w:jc w:val="both"/>
        <w:rPr>
          <w:rFonts w:ascii="Times New Roman" w:hAnsi="Times New Roman"/>
          <w:sz w:val="24"/>
          <w:szCs w:val="24"/>
        </w:rPr>
      </w:pPr>
      <w:r>
        <w:rPr>
          <w:rFonts w:ascii="Times New Roman" w:hAnsi="Times New Roman"/>
          <w:sz w:val="24"/>
          <w:szCs w:val="24"/>
        </w:rPr>
        <w:t>Kandidatët gjatë intervistës së strukturuar me gojë do të vlerësohen në lidhje me:</w:t>
      </w:r>
    </w:p>
    <w:p w:rsidR="00703AC4" w:rsidRDefault="00703AC4" w:rsidP="00703AC4">
      <w:pPr>
        <w:pStyle w:val="ListParagraph"/>
        <w:numPr>
          <w:ilvl w:val="0"/>
          <w:numId w:val="34"/>
        </w:numPr>
        <w:spacing w:after="200" w:line="276" w:lineRule="auto"/>
        <w:contextualSpacing/>
        <w:jc w:val="both"/>
      </w:pPr>
      <w:r>
        <w:t>Njohuritë, aftësitë, kompetencën në lidhje me përshkrimin e pozicionit të punës;</w:t>
      </w:r>
    </w:p>
    <w:p w:rsidR="00703AC4" w:rsidRDefault="00703AC4" w:rsidP="00703AC4">
      <w:pPr>
        <w:pStyle w:val="ListParagraph"/>
        <w:numPr>
          <w:ilvl w:val="0"/>
          <w:numId w:val="34"/>
        </w:numPr>
        <w:spacing w:after="200" w:line="276" w:lineRule="auto"/>
        <w:contextualSpacing/>
        <w:jc w:val="both"/>
      </w:pPr>
      <w:r>
        <w:t>Eksperiencën e tyre të mëparshme;</w:t>
      </w:r>
    </w:p>
    <w:p w:rsidR="00703AC4" w:rsidRDefault="00703AC4" w:rsidP="00703AC4">
      <w:pPr>
        <w:pStyle w:val="ListParagraph"/>
        <w:numPr>
          <w:ilvl w:val="0"/>
          <w:numId w:val="34"/>
        </w:numPr>
        <w:spacing w:after="200" w:line="276" w:lineRule="auto"/>
        <w:contextualSpacing/>
        <w:jc w:val="both"/>
      </w:pPr>
      <w:r>
        <w:t xml:space="preserve">Motivimin, aspiratat dhe pritshmëritë e tyre për karrierën.Totali i pikëve në përfundim të intervistës së strukturuar me gojë është 60 pikë. </w:t>
      </w:r>
    </w:p>
    <w:p w:rsidR="00703AC4" w:rsidRDefault="00703AC4" w:rsidP="00703AC4">
      <w:pPr>
        <w:pStyle w:val="Default"/>
        <w:spacing w:line="276" w:lineRule="auto"/>
        <w:rPr>
          <w:rFonts w:ascii="Times New Roman" w:hAnsi="Times New Roman" w:cs="Times New Roman"/>
        </w:rPr>
      </w:pPr>
      <w:r>
        <w:rPr>
          <w:rFonts w:ascii="Times New Roman" w:hAnsi="Times New Roman" w:cs="Times New Roman"/>
        </w:rPr>
        <w:t>Kandidatët do të vlerësohen me pikë sipas skemës së vlerësimit si më poshtë:</w:t>
      </w:r>
    </w:p>
    <w:p w:rsidR="00703AC4" w:rsidRDefault="00703AC4" w:rsidP="00703AC4">
      <w:pPr>
        <w:pStyle w:val="Default"/>
        <w:spacing w:line="276" w:lineRule="auto"/>
        <w:rPr>
          <w:rFonts w:ascii="Times New Roman" w:hAnsi="Times New Roman" w:cs="Times New Roman"/>
        </w:rPr>
      </w:pPr>
    </w:p>
    <w:p w:rsidR="00703AC4" w:rsidRDefault="00703AC4" w:rsidP="00703AC4">
      <w:pPr>
        <w:pStyle w:val="Default"/>
        <w:numPr>
          <w:ilvl w:val="0"/>
          <w:numId w:val="33"/>
        </w:numPr>
        <w:spacing w:line="276" w:lineRule="auto"/>
        <w:jc w:val="both"/>
        <w:rPr>
          <w:rFonts w:ascii="Times New Roman" w:hAnsi="Times New Roman" w:cs="Times New Roman"/>
        </w:rPr>
      </w:pPr>
      <w:r>
        <w:rPr>
          <w:rFonts w:ascii="Times New Roman" w:hAnsi="Times New Roman" w:cs="Times New Roman"/>
          <w:b/>
          <w:bCs/>
        </w:rPr>
        <w:t>40 pikë për dokumentacionin e dorëzuar</w:t>
      </w:r>
      <w:r>
        <w:rPr>
          <w:rFonts w:ascii="Times New Roman" w:hAnsi="Times New Roman" w:cs="Times New Roman"/>
        </w:rPr>
        <w:t xml:space="preserve"> (20 pikë - përvoja   10 pikë – trajnimet ose kualifikimet e lidhura me fushën </w:t>
      </w:r>
      <w:proofErr w:type="gramStart"/>
      <w:r>
        <w:rPr>
          <w:rFonts w:ascii="Times New Roman" w:hAnsi="Times New Roman" w:cs="Times New Roman"/>
        </w:rPr>
        <w:t>përkatëse ;</w:t>
      </w:r>
      <w:proofErr w:type="gramEnd"/>
      <w:r>
        <w:rPr>
          <w:rFonts w:ascii="Times New Roman" w:hAnsi="Times New Roman" w:cs="Times New Roman"/>
        </w:rPr>
        <w:t xml:space="preserve"> 10 pikë - vlerësimet e rezultateve individuale në punë ). </w:t>
      </w:r>
    </w:p>
    <w:p w:rsidR="00703AC4" w:rsidRDefault="00703AC4" w:rsidP="00703AC4">
      <w:pPr>
        <w:pStyle w:val="Default"/>
        <w:spacing w:line="276" w:lineRule="auto"/>
        <w:jc w:val="both"/>
        <w:rPr>
          <w:rFonts w:ascii="Times New Roman" w:hAnsi="Times New Roman" w:cs="Times New Roman"/>
        </w:rPr>
      </w:pPr>
    </w:p>
    <w:p w:rsidR="00703AC4" w:rsidRDefault="00703AC4" w:rsidP="00703AC4">
      <w:pPr>
        <w:pStyle w:val="Default"/>
        <w:shd w:val="clear" w:color="auto" w:fill="FFFFFF"/>
        <w:spacing w:line="276" w:lineRule="auto"/>
        <w:ind w:left="360"/>
        <w:jc w:val="both"/>
        <w:rPr>
          <w:rFonts w:ascii="Times New Roman" w:hAnsi="Times New Roman" w:cs="Times New Roman"/>
          <w:b/>
          <w:bCs/>
        </w:rPr>
      </w:pPr>
      <w:proofErr w:type="gramStart"/>
      <w:r>
        <w:rPr>
          <w:rFonts w:ascii="Times New Roman" w:hAnsi="Times New Roman" w:cs="Times New Roman"/>
        </w:rPr>
        <w:t>Më shumë detaje në lidhje me vlerësimin me pikë, metodologjinë e shpërndarjes së pikëve, mënyrën e llogaritjes së rezultatit përfundimtar i gjeni në Udhëzimin Nr. 2, datë 27.03.2015, “</w:t>
      </w:r>
      <w:r>
        <w:rPr>
          <w:rFonts w:ascii="Times New Roman" w:hAnsi="Times New Roman" w:cs="Times New Roman"/>
          <w:i/>
        </w:rPr>
        <w:t>Për procesin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Pr>
          <w:rFonts w:ascii="Times New Roman" w:hAnsi="Times New Roman" w:cs="Times New Roman"/>
        </w:rPr>
        <w:t>”, të Departamentit të Administratës Publike.</w:t>
      </w:r>
      <w:proofErr w:type="gramEnd"/>
    </w:p>
    <w:p w:rsidR="00703AC4" w:rsidRDefault="00703AC4" w:rsidP="00703AC4">
      <w:pPr>
        <w:shd w:val="clear" w:color="auto" w:fill="FFFFFF"/>
        <w:spacing w:line="276" w:lineRule="auto"/>
        <w:jc w:val="both"/>
        <w:rPr>
          <w:rFonts w:ascii="Times New Roman" w:hAnsi="Times New Roman"/>
          <w:sz w:val="24"/>
          <w:szCs w:val="24"/>
        </w:rPr>
      </w:pPr>
    </w:p>
    <w:p w:rsidR="00703AC4" w:rsidRDefault="00703AC4" w:rsidP="00703AC4">
      <w:pPr>
        <w:shd w:val="clear" w:color="auto" w:fill="FFFFFF"/>
        <w:spacing w:line="276" w:lineRule="auto"/>
        <w:jc w:val="both"/>
        <w:rPr>
          <w:rFonts w:ascii="Times New Roman" w:hAnsi="Times New Roman"/>
          <w:b/>
          <w:bCs/>
          <w:i/>
          <w:sz w:val="24"/>
          <w:szCs w:val="24"/>
        </w:rPr>
      </w:pPr>
      <w:r>
        <w:rPr>
          <w:rFonts w:ascii="Times New Roman" w:hAnsi="Times New Roman"/>
          <w:b/>
          <w:bCs/>
          <w:i/>
          <w:sz w:val="24"/>
          <w:szCs w:val="24"/>
        </w:rPr>
        <w:t>Kandidati që merr më pak se 70 pikë nuk konsiderohet i suksesshëm .</w:t>
      </w:r>
    </w:p>
    <w:p w:rsidR="00703AC4" w:rsidRDefault="00703AC4" w:rsidP="00703AC4">
      <w:pPr>
        <w:shd w:val="clear" w:color="auto" w:fill="FFFFFF"/>
        <w:spacing w:line="276" w:lineRule="auto"/>
        <w:jc w:val="both"/>
        <w:rPr>
          <w:rFonts w:ascii="Times New Roman" w:hAnsi="Times New Roman"/>
          <w:b/>
          <w:bCs/>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3"/>
        <w:gridCol w:w="7742"/>
      </w:tblGrid>
      <w:tr w:rsidR="00703AC4" w:rsidTr="00703AC4">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703AC4" w:rsidRDefault="00703AC4">
            <w:pPr>
              <w:spacing w:line="276" w:lineRule="auto"/>
              <w:jc w:val="center"/>
              <w:rPr>
                <w:rFonts w:ascii="Times New Roman" w:hAnsi="Times New Roman"/>
                <w:sz w:val="24"/>
                <w:szCs w:val="24"/>
              </w:rPr>
            </w:pPr>
            <w:r>
              <w:rPr>
                <w:rFonts w:ascii="Times New Roman" w:hAnsi="Times New Roman"/>
                <w:b/>
                <w:sz w:val="24"/>
                <w:szCs w:val="24"/>
              </w:rPr>
              <w:t>1.6</w:t>
            </w:r>
          </w:p>
        </w:tc>
        <w:tc>
          <w:tcPr>
            <w:tcW w:w="9038" w:type="dxa"/>
            <w:tcBorders>
              <w:top w:val="nil"/>
              <w:left w:val="single" w:sz="8" w:space="0" w:color="000000"/>
              <w:bottom w:val="single" w:sz="8" w:space="0" w:color="000000"/>
              <w:right w:val="nil"/>
            </w:tcBorders>
            <w:vAlign w:val="center"/>
            <w:hideMark/>
          </w:tcPr>
          <w:p w:rsidR="00703AC4" w:rsidRDefault="00703AC4">
            <w:pPr>
              <w:spacing w:line="276" w:lineRule="auto"/>
              <w:rPr>
                <w:rFonts w:ascii="Times New Roman" w:hAnsi="Times New Roman"/>
                <w:b/>
                <w:sz w:val="24"/>
                <w:szCs w:val="24"/>
              </w:rPr>
            </w:pPr>
            <w:r>
              <w:rPr>
                <w:rFonts w:ascii="Times New Roman" w:hAnsi="Times New Roman"/>
                <w:b/>
                <w:sz w:val="24"/>
                <w:szCs w:val="24"/>
              </w:rPr>
              <w:t>DATA E DALJES SË REZULTATEVE TË KONKURIMIT DHE MËNYRA E KOMUNIKIMIT</w:t>
            </w:r>
          </w:p>
        </w:tc>
      </w:tr>
    </w:tbl>
    <w:p w:rsidR="00703AC4" w:rsidRDefault="00703AC4" w:rsidP="00703AC4">
      <w:pPr>
        <w:spacing w:line="276" w:lineRule="auto"/>
        <w:jc w:val="both"/>
        <w:rPr>
          <w:rFonts w:ascii="Times New Roman" w:hAnsi="Times New Roman"/>
          <w:sz w:val="24"/>
          <w:szCs w:val="24"/>
        </w:rPr>
      </w:pPr>
      <w:r>
        <w:rPr>
          <w:rFonts w:ascii="Times New Roman" w:hAnsi="Times New Roman"/>
          <w:sz w:val="24"/>
          <w:szCs w:val="24"/>
        </w:rPr>
        <w:t>Në përfundim të vlerësimit të kandidatëve, Bashkia Berat do të shpallë fituesin në portalin Shërbimi Kombëtar I Punësimit , Faqen  Zyrtare të  Bashkisë ,  dhe në stendën e informimit të publikut.  Të gjithë kandidatët pjesëmarrës në këtë procedurë do të njoftohen në mënyrë elektronike .</w:t>
      </w:r>
    </w:p>
    <w:p w:rsidR="00703AC4" w:rsidRDefault="00703AC4" w:rsidP="00703AC4">
      <w:pPr>
        <w:spacing w:line="276" w:lineRule="auto"/>
        <w:jc w:val="both"/>
        <w:rPr>
          <w:rFonts w:ascii="Times New Roman" w:hAnsi="Times New Roman"/>
          <w:sz w:val="24"/>
          <w:szCs w:val="24"/>
        </w:rPr>
      </w:pPr>
    </w:p>
    <w:p w:rsidR="00703AC4" w:rsidRDefault="00703AC4" w:rsidP="00703AC4">
      <w:pPr>
        <w:spacing w:line="276" w:lineRule="auto"/>
        <w:rPr>
          <w:rFonts w:ascii="Times New Roman" w:hAnsi="Times New Roman"/>
          <w:sz w:val="24"/>
          <w:szCs w:val="24"/>
        </w:rPr>
      </w:pPr>
    </w:p>
    <w:p w:rsidR="00703AC4" w:rsidRDefault="00703AC4" w:rsidP="00703AC4">
      <w:pPr>
        <w:pBdr>
          <w:bottom w:val="single" w:sz="8" w:space="1" w:color="C00000"/>
        </w:pBdr>
        <w:shd w:val="clear" w:color="auto" w:fill="FFE599" w:themeFill="accent4" w:themeFillTint="66"/>
        <w:spacing w:line="276" w:lineRule="auto"/>
        <w:jc w:val="both"/>
        <w:rPr>
          <w:rFonts w:ascii="Times New Roman" w:hAnsi="Times New Roman"/>
          <w:b/>
          <w:sz w:val="24"/>
          <w:szCs w:val="24"/>
        </w:rPr>
      </w:pPr>
      <w:r>
        <w:rPr>
          <w:rFonts w:ascii="Times New Roman" w:hAnsi="Times New Roman"/>
          <w:b/>
          <w:sz w:val="24"/>
          <w:szCs w:val="24"/>
        </w:rPr>
        <w:t>2- Pranimi në shërbimin civil</w:t>
      </w:r>
    </w:p>
    <w:tbl>
      <w:tblPr>
        <w:tblW w:w="0" w:type="auto"/>
        <w:tblInd w:w="174"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70" w:type="dxa"/>
          <w:left w:w="170" w:type="dxa"/>
          <w:bottom w:w="170" w:type="dxa"/>
          <w:right w:w="170" w:type="dxa"/>
        </w:tblCellMar>
        <w:tblLook w:val="00A0" w:firstRow="1" w:lastRow="0" w:firstColumn="1" w:lastColumn="0" w:noHBand="0" w:noVBand="0"/>
      </w:tblPr>
      <w:tblGrid>
        <w:gridCol w:w="8311"/>
      </w:tblGrid>
      <w:tr w:rsidR="00703AC4" w:rsidTr="00703AC4">
        <w:trPr>
          <w:trHeight w:val="1335"/>
        </w:trPr>
        <w:tc>
          <w:tcPr>
            <w:tcW w:w="9315" w:type="dxa"/>
            <w:tcBorders>
              <w:top w:val="single" w:sz="8" w:space="0" w:color="C00000"/>
              <w:left w:val="single" w:sz="8" w:space="0" w:color="C00000"/>
              <w:bottom w:val="single" w:sz="8" w:space="0" w:color="C00000"/>
              <w:right w:val="single" w:sz="8" w:space="0" w:color="C00000"/>
            </w:tcBorders>
            <w:shd w:val="clear" w:color="auto" w:fill="FFFFCC"/>
            <w:vAlign w:val="center"/>
            <w:hideMark/>
          </w:tcPr>
          <w:p w:rsidR="00703AC4" w:rsidRDefault="00703AC4">
            <w:pPr>
              <w:spacing w:line="276" w:lineRule="auto"/>
              <w:jc w:val="both"/>
              <w:rPr>
                <w:rFonts w:ascii="Times New Roman" w:hAnsi="Times New Roman"/>
                <w:i/>
                <w:sz w:val="24"/>
                <w:szCs w:val="24"/>
              </w:rPr>
            </w:pPr>
            <w:r>
              <w:rPr>
                <w:rFonts w:ascii="Times New Roman" w:hAnsi="Times New Roman"/>
                <w:i/>
                <w:sz w:val="24"/>
                <w:szCs w:val="24"/>
              </w:rPr>
              <w:lastRenderedPageBreak/>
              <w:t>Vetëm në rast se nga pozicionet e renditura në fillim të kësaj shpalljeje, në përfundim të procedurës së lëvizjes paralele, rezulton se ende ka pozicione vakante, këto pozicione janë të vlefshme për konkurimin nëpërmjet procedurës së pranimit në shërbimin civil për kategorinë ekzekutive.</w:t>
            </w:r>
          </w:p>
        </w:tc>
      </w:tr>
    </w:tbl>
    <w:p w:rsidR="00703AC4" w:rsidRDefault="00703AC4" w:rsidP="00703AC4">
      <w:pPr>
        <w:spacing w:line="276" w:lineRule="auto"/>
        <w:jc w:val="both"/>
        <w:rPr>
          <w:rFonts w:ascii="Times New Roman" w:hAnsi="Times New Roman"/>
          <w:b/>
          <w:bCs/>
          <w:i/>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4"/>
        <w:gridCol w:w="7741"/>
      </w:tblGrid>
      <w:tr w:rsidR="00703AC4" w:rsidTr="00703AC4">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703AC4" w:rsidRDefault="00703AC4">
            <w:pPr>
              <w:spacing w:line="276" w:lineRule="auto"/>
              <w:jc w:val="center"/>
              <w:rPr>
                <w:rFonts w:ascii="Times New Roman" w:hAnsi="Times New Roman"/>
                <w:sz w:val="24"/>
                <w:szCs w:val="24"/>
              </w:rPr>
            </w:pPr>
            <w:r>
              <w:rPr>
                <w:rFonts w:ascii="Times New Roman" w:hAnsi="Times New Roman"/>
                <w:b/>
                <w:sz w:val="24"/>
                <w:szCs w:val="24"/>
              </w:rPr>
              <w:t>2.1</w:t>
            </w:r>
          </w:p>
        </w:tc>
        <w:tc>
          <w:tcPr>
            <w:tcW w:w="9038" w:type="dxa"/>
            <w:tcBorders>
              <w:top w:val="nil"/>
              <w:left w:val="single" w:sz="8" w:space="0" w:color="000000"/>
              <w:bottom w:val="single" w:sz="8" w:space="0" w:color="000000"/>
              <w:right w:val="nil"/>
            </w:tcBorders>
            <w:vAlign w:val="center"/>
            <w:hideMark/>
          </w:tcPr>
          <w:p w:rsidR="00703AC4" w:rsidRDefault="00703AC4">
            <w:pPr>
              <w:spacing w:line="276" w:lineRule="auto"/>
              <w:rPr>
                <w:rFonts w:ascii="Times New Roman" w:hAnsi="Times New Roman"/>
                <w:b/>
                <w:sz w:val="24"/>
                <w:szCs w:val="24"/>
              </w:rPr>
            </w:pPr>
            <w:r>
              <w:rPr>
                <w:rFonts w:ascii="Times New Roman" w:hAnsi="Times New Roman"/>
                <w:b/>
                <w:sz w:val="24"/>
                <w:szCs w:val="24"/>
              </w:rPr>
              <w:t>KUSHTET QË DUHET TË PLOTËSOJË KANDIDATI NË PROCEDURËN E PRANIMIT NË SHËRBIMIN CIVIL DHE KRITERET E VEÇANTA</w:t>
            </w:r>
          </w:p>
        </w:tc>
      </w:tr>
    </w:tbl>
    <w:p w:rsidR="00703AC4" w:rsidRDefault="00703AC4" w:rsidP="00703AC4">
      <w:pPr>
        <w:spacing w:line="276" w:lineRule="auto"/>
        <w:jc w:val="both"/>
        <w:rPr>
          <w:rFonts w:ascii="Times New Roman" w:hAnsi="Times New Roman"/>
          <w:b/>
          <w:sz w:val="24"/>
          <w:szCs w:val="24"/>
        </w:rPr>
      </w:pPr>
    </w:p>
    <w:p w:rsidR="00703AC4" w:rsidRDefault="00703AC4" w:rsidP="00703AC4">
      <w:pPr>
        <w:spacing w:line="276" w:lineRule="auto"/>
        <w:jc w:val="both"/>
        <w:rPr>
          <w:rFonts w:ascii="Times New Roman" w:hAnsi="Times New Roman"/>
          <w:sz w:val="24"/>
          <w:szCs w:val="24"/>
        </w:rPr>
      </w:pPr>
      <w:r>
        <w:rPr>
          <w:rFonts w:ascii="Times New Roman" w:hAnsi="Times New Roman"/>
          <w:bCs/>
          <w:sz w:val="24"/>
          <w:szCs w:val="24"/>
        </w:rPr>
        <w:t>Për</w:t>
      </w:r>
      <w:r>
        <w:rPr>
          <w:rFonts w:ascii="Times New Roman" w:hAnsi="Times New Roman"/>
          <w:sz w:val="24"/>
          <w:szCs w:val="24"/>
        </w:rPr>
        <w:t xml:space="preserve"> këtë procedurë kanë të drejtë të aplikojnë të gjithë kandidatët jashtë sistemit të shërbimit civil, që plotësojnë kërkesat e përgjithshme sipas nenit 21,22  të Ligjit nr. 152/2013:</w:t>
      </w:r>
    </w:p>
    <w:p w:rsidR="00703AC4" w:rsidRDefault="00703AC4" w:rsidP="00703AC4">
      <w:pPr>
        <w:spacing w:line="276"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Kushtet që duhet të plotësojë kandidati në procedurën e pranimit në shërbimin civil janë: </w:t>
      </w:r>
    </w:p>
    <w:p w:rsidR="00703AC4" w:rsidRDefault="00703AC4" w:rsidP="00703AC4">
      <w:pPr>
        <w:pStyle w:val="ListParagraph"/>
        <w:numPr>
          <w:ilvl w:val="0"/>
          <w:numId w:val="35"/>
        </w:numPr>
        <w:spacing w:after="200" w:line="276" w:lineRule="auto"/>
        <w:contextualSpacing/>
        <w:jc w:val="both"/>
      </w:pPr>
      <w:r>
        <w:t>Të jetë shtetas shqiptar;</w:t>
      </w:r>
    </w:p>
    <w:p w:rsidR="00703AC4" w:rsidRDefault="00703AC4" w:rsidP="00703AC4">
      <w:pPr>
        <w:pStyle w:val="ListParagraph"/>
        <w:numPr>
          <w:ilvl w:val="0"/>
          <w:numId w:val="35"/>
        </w:numPr>
        <w:spacing w:after="200" w:line="276" w:lineRule="auto"/>
        <w:contextualSpacing/>
        <w:jc w:val="both"/>
      </w:pPr>
      <w:r>
        <w:t>Të ketë zotësi të plotë për të vepruar;</w:t>
      </w:r>
    </w:p>
    <w:p w:rsidR="00703AC4" w:rsidRDefault="00703AC4" w:rsidP="00703AC4">
      <w:pPr>
        <w:pStyle w:val="ListParagraph"/>
        <w:numPr>
          <w:ilvl w:val="0"/>
          <w:numId w:val="35"/>
        </w:numPr>
        <w:spacing w:after="200" w:line="276" w:lineRule="auto"/>
        <w:contextualSpacing/>
        <w:jc w:val="both"/>
      </w:pPr>
      <w:r>
        <w:t>Të zotërojë gjuhën shqipe, të shkruar dhe të folur;</w:t>
      </w:r>
    </w:p>
    <w:p w:rsidR="00703AC4" w:rsidRDefault="00703AC4" w:rsidP="00703AC4">
      <w:pPr>
        <w:pStyle w:val="ListParagraph"/>
        <w:numPr>
          <w:ilvl w:val="0"/>
          <w:numId w:val="35"/>
        </w:numPr>
        <w:spacing w:after="200" w:line="276" w:lineRule="auto"/>
        <w:contextualSpacing/>
        <w:jc w:val="both"/>
      </w:pPr>
      <w:r>
        <w:t>Të jetë në kushte shëndetësore që e lejojnë të kryejë detyrën përkatëse;</w:t>
      </w:r>
    </w:p>
    <w:p w:rsidR="00703AC4" w:rsidRDefault="00703AC4" w:rsidP="00703AC4">
      <w:pPr>
        <w:pStyle w:val="ListParagraph"/>
        <w:numPr>
          <w:ilvl w:val="0"/>
          <w:numId w:val="35"/>
        </w:numPr>
        <w:spacing w:after="200" w:line="276" w:lineRule="auto"/>
        <w:contextualSpacing/>
        <w:jc w:val="both"/>
      </w:pPr>
      <w:r>
        <w:t>Të mos jetë i dënuar me vendim të formës së prerë për kryerjen e një krimi apo për kryerjen e një kundërvajtjeje penale me dashje;</w:t>
      </w:r>
    </w:p>
    <w:p w:rsidR="00703AC4" w:rsidRDefault="00703AC4" w:rsidP="00703AC4">
      <w:pPr>
        <w:pStyle w:val="ListParagraph"/>
        <w:numPr>
          <w:ilvl w:val="0"/>
          <w:numId w:val="35"/>
        </w:numPr>
        <w:spacing w:after="200" w:line="276" w:lineRule="auto"/>
        <w:contextualSpacing/>
        <w:jc w:val="both"/>
      </w:pPr>
      <w:r>
        <w:t xml:space="preserve">Ndaj tij të mos jetë marrë masa disiplinore e largimit nga shërbimi civil, që nuk është shuar </w:t>
      </w:r>
      <w:proofErr w:type="gramStart"/>
      <w:r>
        <w:t>sipas  Ligjit</w:t>
      </w:r>
      <w:proofErr w:type="gramEnd"/>
      <w:r>
        <w:t xml:space="preserve"> Nr. 152/2013, “</w:t>
      </w:r>
      <w:r>
        <w:rPr>
          <w:i/>
        </w:rPr>
        <w:t>Për nëpunësin civil</w:t>
      </w:r>
      <w:r>
        <w:t>”, i ndryshuar.</w:t>
      </w:r>
    </w:p>
    <w:p w:rsidR="00703AC4" w:rsidRDefault="00703AC4" w:rsidP="00703AC4">
      <w:pPr>
        <w:shd w:val="clear" w:color="auto" w:fill="FFFFFF"/>
        <w:spacing w:line="276" w:lineRule="auto"/>
        <w:jc w:val="both"/>
        <w:rPr>
          <w:rFonts w:ascii="Times New Roman" w:hAnsi="Times New Roman"/>
          <w:sz w:val="24"/>
          <w:szCs w:val="24"/>
        </w:rPr>
      </w:pPr>
      <w:r>
        <w:rPr>
          <w:rFonts w:ascii="Times New Roman" w:hAnsi="Times New Roman"/>
          <w:spacing w:val="-3"/>
          <w:sz w:val="24"/>
          <w:szCs w:val="24"/>
          <w:u w:val="single"/>
          <w:lang w:val="it-IT"/>
        </w:rPr>
        <w:t>Kandidatët duhet të plotësojnë kriteret e veçanta si vijon:</w:t>
      </w:r>
    </w:p>
    <w:p w:rsidR="00703AC4" w:rsidRDefault="00703AC4" w:rsidP="00703AC4">
      <w:pPr>
        <w:pStyle w:val="ListParagraph"/>
        <w:numPr>
          <w:ilvl w:val="0"/>
          <w:numId w:val="36"/>
        </w:numPr>
        <w:spacing w:line="276" w:lineRule="auto"/>
        <w:jc w:val="both"/>
        <w:rPr>
          <w:lang w:val="da-DK"/>
        </w:rPr>
      </w:pPr>
      <w:r>
        <w:rPr>
          <w:lang w:val="da-DK"/>
        </w:rPr>
        <w:t xml:space="preserve">Të zotëroj  Diplome Universitare të nivelit </w:t>
      </w:r>
      <w:r>
        <w:rPr>
          <w:lang w:val="sq-AL"/>
        </w:rPr>
        <w:t>/ Mastër Profesional sipas legjislacionit të arsimit të lartë</w:t>
      </w:r>
      <w:r>
        <w:rPr>
          <w:lang w:val="da-DK"/>
        </w:rPr>
        <w:t xml:space="preserve">  në  shkenca  Inxhinierisë ndërtimit /Arkitekturë /Urbanistikë..... </w:t>
      </w:r>
      <w:r>
        <w:rPr>
          <w:b/>
          <w:bCs/>
          <w:lang w:val="da-DK"/>
        </w:rPr>
        <w:t>.</w:t>
      </w:r>
      <w:r>
        <w:rPr>
          <w:lang w:val="da-DK"/>
        </w:rPr>
        <w:t xml:space="preserve"> Si  diploma   Bachelor edhe ajo master shkencor duhet të jenë në të njejtën fushë </w:t>
      </w:r>
      <w:r>
        <w:t>. (</w:t>
      </w:r>
      <w:r>
        <w:rPr>
          <w:i/>
        </w:rPr>
        <w:t>Diplomat të cilat janë marrë jashtë vendit, duhet të jenë të njohura paraprakisht pranë institucionit përgjegjës për njehsimin e diplomave sipas legjislacionit në fuqi).</w:t>
      </w:r>
    </w:p>
    <w:p w:rsidR="00703AC4" w:rsidRDefault="00703AC4" w:rsidP="00703AC4">
      <w:pPr>
        <w:pStyle w:val="ListParagraph"/>
        <w:numPr>
          <w:ilvl w:val="0"/>
          <w:numId w:val="36"/>
        </w:numPr>
        <w:spacing w:after="200" w:line="276" w:lineRule="auto"/>
        <w:contextualSpacing/>
        <w:jc w:val="both"/>
      </w:pPr>
      <w:r>
        <w:rPr>
          <w:color w:val="000000"/>
        </w:rPr>
        <w:t xml:space="preserve">Eksperienca në punë, </w:t>
      </w:r>
      <w:r>
        <w:t xml:space="preserve">në administratën shtetërore dhe/ose institucione të pavarura dhe/ose institucionet e  Qeverisjes Vendore   deri në </w:t>
      </w:r>
      <w:r>
        <w:rPr>
          <w:b/>
        </w:rPr>
        <w:t xml:space="preserve">nje vit   </w:t>
      </w:r>
    </w:p>
    <w:p w:rsidR="00703AC4" w:rsidRDefault="00703AC4" w:rsidP="00703AC4">
      <w:pPr>
        <w:pStyle w:val="ListParagraph"/>
        <w:numPr>
          <w:ilvl w:val="0"/>
          <w:numId w:val="36"/>
        </w:numPr>
        <w:spacing w:after="200" w:line="276" w:lineRule="auto"/>
        <w:contextualSpacing/>
        <w:jc w:val="both"/>
      </w:pPr>
      <w:r>
        <w:rPr>
          <w:color w:val="000000"/>
        </w:rPr>
        <w:t>Të kenë aftësi të mira komunikuese dhe të punës në grupe</w:t>
      </w:r>
      <w:r>
        <w:t>.</w:t>
      </w:r>
    </w:p>
    <w:p w:rsidR="00703AC4" w:rsidRDefault="00703AC4" w:rsidP="00703AC4">
      <w:pPr>
        <w:pStyle w:val="ListParagraph"/>
        <w:numPr>
          <w:ilvl w:val="0"/>
          <w:numId w:val="36"/>
        </w:numPr>
        <w:spacing w:after="200" w:line="276" w:lineRule="auto"/>
        <w:contextualSpacing/>
        <w:jc w:val="both"/>
      </w:pPr>
      <w:r>
        <w:t xml:space="preserve">Njohja e gjuhes se huaj  Anglish ose një gjuhë  të BE-së </w:t>
      </w:r>
    </w:p>
    <w:p w:rsidR="00703AC4" w:rsidRDefault="00703AC4" w:rsidP="00703AC4">
      <w:pPr>
        <w:pStyle w:val="ListParagraph"/>
        <w:spacing w:line="276" w:lineRule="auto"/>
        <w:jc w:val="both"/>
        <w:rPr>
          <w:b/>
          <w:bCs/>
          <w:lang w:val="it-IT"/>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48"/>
        <w:gridCol w:w="7747"/>
      </w:tblGrid>
      <w:tr w:rsidR="00703AC4" w:rsidTr="00703AC4">
        <w:tc>
          <w:tcPr>
            <w:tcW w:w="75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703AC4" w:rsidRDefault="00703AC4">
            <w:pPr>
              <w:spacing w:line="276" w:lineRule="auto"/>
              <w:jc w:val="center"/>
              <w:rPr>
                <w:rFonts w:ascii="Times New Roman" w:hAnsi="Times New Roman"/>
                <w:sz w:val="24"/>
                <w:szCs w:val="24"/>
              </w:rPr>
            </w:pPr>
            <w:r>
              <w:rPr>
                <w:rFonts w:ascii="Times New Roman" w:hAnsi="Times New Roman"/>
                <w:b/>
                <w:sz w:val="24"/>
                <w:szCs w:val="24"/>
              </w:rPr>
              <w:t>2.2</w:t>
            </w:r>
          </w:p>
        </w:tc>
        <w:tc>
          <w:tcPr>
            <w:tcW w:w="7918" w:type="dxa"/>
            <w:tcBorders>
              <w:top w:val="nil"/>
              <w:left w:val="single" w:sz="8" w:space="0" w:color="000000"/>
              <w:bottom w:val="single" w:sz="8" w:space="0" w:color="000000"/>
              <w:right w:val="nil"/>
            </w:tcBorders>
            <w:vAlign w:val="center"/>
            <w:hideMark/>
          </w:tcPr>
          <w:p w:rsidR="00703AC4" w:rsidRDefault="00703AC4">
            <w:pPr>
              <w:spacing w:line="276" w:lineRule="auto"/>
              <w:rPr>
                <w:rFonts w:ascii="Times New Roman" w:hAnsi="Times New Roman"/>
                <w:b/>
                <w:sz w:val="24"/>
                <w:szCs w:val="24"/>
              </w:rPr>
            </w:pPr>
            <w:r>
              <w:rPr>
                <w:rFonts w:ascii="Times New Roman" w:hAnsi="Times New Roman"/>
                <w:b/>
                <w:sz w:val="24"/>
                <w:szCs w:val="24"/>
              </w:rPr>
              <w:t>DOKUMENTACIONI, MËNYRA DHE AFATI I DORËZIMIT</w:t>
            </w:r>
          </w:p>
        </w:tc>
      </w:tr>
    </w:tbl>
    <w:p w:rsidR="00703AC4" w:rsidRDefault="00703AC4" w:rsidP="00703AC4">
      <w:pPr>
        <w:spacing w:line="276" w:lineRule="auto"/>
        <w:jc w:val="both"/>
        <w:rPr>
          <w:rFonts w:ascii="Times New Roman" w:hAnsi="Times New Roman"/>
          <w:sz w:val="24"/>
          <w:szCs w:val="24"/>
        </w:rPr>
      </w:pPr>
    </w:p>
    <w:p w:rsidR="00703AC4" w:rsidRDefault="00703AC4" w:rsidP="00703AC4">
      <w:pPr>
        <w:spacing w:line="276" w:lineRule="auto"/>
        <w:jc w:val="both"/>
        <w:rPr>
          <w:rFonts w:ascii="Times New Roman" w:hAnsi="Times New Roman"/>
          <w:sz w:val="24"/>
          <w:szCs w:val="24"/>
        </w:rPr>
      </w:pPr>
    </w:p>
    <w:p w:rsidR="00703AC4" w:rsidRDefault="00703AC4" w:rsidP="00703AC4">
      <w:pPr>
        <w:spacing w:line="276" w:lineRule="auto"/>
        <w:jc w:val="both"/>
        <w:rPr>
          <w:rFonts w:ascii="Times New Roman" w:hAnsi="Times New Roman"/>
          <w:sz w:val="24"/>
          <w:szCs w:val="24"/>
        </w:rPr>
      </w:pPr>
    </w:p>
    <w:p w:rsidR="00703AC4" w:rsidRDefault="00703AC4" w:rsidP="00703AC4">
      <w:pPr>
        <w:spacing w:line="276" w:lineRule="auto"/>
        <w:jc w:val="both"/>
        <w:rPr>
          <w:rFonts w:ascii="Times New Roman" w:hAnsi="Times New Roman"/>
          <w:sz w:val="24"/>
          <w:szCs w:val="24"/>
        </w:rPr>
      </w:pPr>
      <w:r>
        <w:rPr>
          <w:rFonts w:ascii="Times New Roman" w:hAnsi="Times New Roman"/>
          <w:sz w:val="24"/>
          <w:szCs w:val="24"/>
        </w:rPr>
        <w:lastRenderedPageBreak/>
        <w:t xml:space="preserve">Kandidatët që aplikojnë duhet të dorëzojnë Dokumentet si më poshtë: </w:t>
      </w:r>
    </w:p>
    <w:p w:rsidR="00703AC4" w:rsidRDefault="00703AC4" w:rsidP="00703AC4">
      <w:pPr>
        <w:pStyle w:val="ListParagraph"/>
        <w:numPr>
          <w:ilvl w:val="0"/>
          <w:numId w:val="37"/>
        </w:numPr>
        <w:spacing w:after="200" w:line="276" w:lineRule="auto"/>
        <w:contextualSpacing/>
      </w:pPr>
      <w:r>
        <w:t>Jetëshkrim i plotësuar në përputhje me dokumentin tip që e gjeni në linkun:</w:t>
      </w:r>
    </w:p>
    <w:p w:rsidR="00703AC4" w:rsidRDefault="00703AC4" w:rsidP="00703AC4">
      <w:pPr>
        <w:pStyle w:val="ListParagraph"/>
        <w:numPr>
          <w:ilvl w:val="0"/>
          <w:numId w:val="37"/>
        </w:numPr>
        <w:spacing w:line="276" w:lineRule="auto"/>
        <w:rPr>
          <w:color w:val="0000FF"/>
          <w:u w:val="single"/>
        </w:rPr>
      </w:pPr>
      <w:hyperlink r:id="rId9" w:history="1">
        <w:r>
          <w:rPr>
            <w:rStyle w:val="Hyperlink"/>
          </w:rPr>
          <w:t>http://dap.gov.al/vende-vakante/udhezime-Dokumente/219-udhezime-Dokumente</w:t>
        </w:r>
      </w:hyperlink>
    </w:p>
    <w:p w:rsidR="00703AC4" w:rsidRDefault="00703AC4" w:rsidP="00703AC4">
      <w:pPr>
        <w:pStyle w:val="ListParagraph"/>
        <w:numPr>
          <w:ilvl w:val="0"/>
          <w:numId w:val="37"/>
        </w:numPr>
        <w:spacing w:after="200" w:line="276" w:lineRule="auto"/>
        <w:contextualSpacing/>
      </w:pPr>
      <w:r>
        <w:t>Fotokopje të diplomës (përfshirë edhe diplomën bachelor)</w:t>
      </w:r>
    </w:p>
    <w:p w:rsidR="00703AC4" w:rsidRDefault="00703AC4" w:rsidP="00703AC4">
      <w:pPr>
        <w:pStyle w:val="ListParagraph"/>
        <w:numPr>
          <w:ilvl w:val="0"/>
          <w:numId w:val="37"/>
        </w:numPr>
        <w:spacing w:after="200" w:line="276" w:lineRule="auto"/>
        <w:contextualSpacing/>
      </w:pPr>
      <w:r>
        <w:t>Fotokopje të librezës së punës (të gjitha faqet që vërtetojnë eksperiencën në punë);</w:t>
      </w:r>
    </w:p>
    <w:p w:rsidR="00703AC4" w:rsidRDefault="00703AC4" w:rsidP="00703AC4">
      <w:pPr>
        <w:pStyle w:val="ListParagraph"/>
        <w:numPr>
          <w:ilvl w:val="0"/>
          <w:numId w:val="37"/>
        </w:numPr>
        <w:spacing w:after="200" w:line="276" w:lineRule="auto"/>
        <w:contextualSpacing/>
      </w:pPr>
      <w:r>
        <w:t>Fotokopje të letërnjoftimit (ID);</w:t>
      </w:r>
    </w:p>
    <w:p w:rsidR="00703AC4" w:rsidRDefault="00703AC4" w:rsidP="00703AC4">
      <w:pPr>
        <w:pStyle w:val="ListParagraph"/>
        <w:numPr>
          <w:ilvl w:val="0"/>
          <w:numId w:val="37"/>
        </w:numPr>
        <w:spacing w:after="200" w:line="276" w:lineRule="auto"/>
        <w:contextualSpacing/>
      </w:pPr>
      <w:r>
        <w:t xml:space="preserve">Certifikate   që verteton njohurite ne gjuhe të huaj </w:t>
      </w:r>
    </w:p>
    <w:p w:rsidR="00703AC4" w:rsidRDefault="00703AC4" w:rsidP="00703AC4">
      <w:pPr>
        <w:pStyle w:val="ListParagraph"/>
        <w:numPr>
          <w:ilvl w:val="0"/>
          <w:numId w:val="37"/>
        </w:numPr>
        <w:spacing w:after="200" w:line="276" w:lineRule="auto"/>
        <w:contextualSpacing/>
      </w:pPr>
      <w:r>
        <w:t>Vërtetim të gjëndjes shëndetësore;</w:t>
      </w:r>
    </w:p>
    <w:p w:rsidR="00703AC4" w:rsidRDefault="00703AC4" w:rsidP="00703AC4">
      <w:pPr>
        <w:pStyle w:val="ListParagraph"/>
        <w:numPr>
          <w:ilvl w:val="0"/>
          <w:numId w:val="37"/>
        </w:numPr>
        <w:spacing w:after="200" w:line="276" w:lineRule="auto"/>
        <w:contextualSpacing/>
      </w:pPr>
      <w:r>
        <w:t>Vetëdeklarim të gjëndjes gjyqësore/</w:t>
      </w:r>
      <w:r>
        <w:rPr>
          <w:lang w:val="sq-AL"/>
        </w:rPr>
        <w:t xml:space="preserve"> Dëshmi i gjendjes gjyqësore (Deshmi Penale) ,vertetim nga  Gjykata   ,vertetim nga  Prokuroria</w:t>
      </w:r>
    </w:p>
    <w:p w:rsidR="00703AC4" w:rsidRDefault="00703AC4" w:rsidP="00703AC4">
      <w:pPr>
        <w:pStyle w:val="ListParagraph"/>
        <w:numPr>
          <w:ilvl w:val="0"/>
          <w:numId w:val="37"/>
        </w:numPr>
        <w:spacing w:after="200" w:line="276" w:lineRule="auto"/>
        <w:contextualSpacing/>
        <w:jc w:val="both"/>
      </w:pPr>
      <w:r>
        <w:t>Vlerësimin e fundit nga eprori direkt;</w:t>
      </w:r>
    </w:p>
    <w:p w:rsidR="00703AC4" w:rsidRDefault="00703AC4" w:rsidP="00703AC4">
      <w:pPr>
        <w:pStyle w:val="ListParagraph"/>
        <w:numPr>
          <w:ilvl w:val="0"/>
          <w:numId w:val="37"/>
        </w:numPr>
        <w:spacing w:after="200" w:line="276" w:lineRule="auto"/>
        <w:contextualSpacing/>
        <w:jc w:val="both"/>
      </w:pPr>
      <w:r>
        <w:t xml:space="preserve">Vërtetim nga Institucioni qe nuk ka masë displinore në </w:t>
      </w:r>
      <w:proofErr w:type="gramStart"/>
      <w:r>
        <w:t>fuqi ,ndaj</w:t>
      </w:r>
      <w:proofErr w:type="gramEnd"/>
      <w:r>
        <w:t xml:space="preserve"> tij të mos jetë marrë masa disiplinore e largimit nga shërbimi civil, që nuk është shuar sipas  Ligjit Nr. 152/2013, “</w:t>
      </w:r>
      <w:r>
        <w:rPr>
          <w:i/>
        </w:rPr>
        <w:t>Për nëpunësin civil</w:t>
      </w:r>
      <w:r>
        <w:t>”, i ndryshuar.</w:t>
      </w:r>
    </w:p>
    <w:p w:rsidR="00703AC4" w:rsidRDefault="00703AC4" w:rsidP="00703AC4">
      <w:pPr>
        <w:pStyle w:val="ListParagraph"/>
        <w:spacing w:after="200" w:line="276" w:lineRule="auto"/>
        <w:contextualSpacing/>
      </w:pPr>
    </w:p>
    <w:p w:rsidR="00703AC4" w:rsidRDefault="00703AC4" w:rsidP="00703AC4">
      <w:pPr>
        <w:pStyle w:val="ListParagraph"/>
        <w:numPr>
          <w:ilvl w:val="0"/>
          <w:numId w:val="37"/>
        </w:numPr>
        <w:spacing w:after="200" w:line="276" w:lineRule="auto"/>
        <w:contextualSpacing/>
        <w:jc w:val="both"/>
      </w:pPr>
      <w:r>
        <w:t>Çdo dokumentacion tjetër që vërteton trajnimet, kualifikimet, arsimin shtesë, vlerësimet pozitive apo të tjera të përmendura në jetëshkrimin tuaj.</w:t>
      </w:r>
    </w:p>
    <w:p w:rsidR="00703AC4" w:rsidRDefault="00703AC4" w:rsidP="00703AC4">
      <w:pPr>
        <w:pStyle w:val="ListParagraph"/>
        <w:spacing w:after="200" w:line="276" w:lineRule="auto"/>
        <w:ind w:left="360"/>
        <w:contextualSpacing/>
        <w:jc w:val="both"/>
      </w:pPr>
    </w:p>
    <w:p w:rsidR="00703AC4" w:rsidRDefault="00703AC4" w:rsidP="00703AC4">
      <w:pPr>
        <w:pStyle w:val="ListParagraph"/>
        <w:spacing w:after="200" w:line="276" w:lineRule="auto"/>
        <w:ind w:left="360"/>
        <w:contextualSpacing/>
        <w:jc w:val="both"/>
      </w:pPr>
      <w:r>
        <w:t xml:space="preserve">Kandidatët duhet të dorëzojnë me postë në sekretarinë e Bashkisë Berat, brenda datës, brenda </w:t>
      </w:r>
      <w:proofErr w:type="gramStart"/>
      <w:r>
        <w:t xml:space="preserve">datës  </w:t>
      </w:r>
      <w:r>
        <w:rPr>
          <w:b/>
        </w:rPr>
        <w:t>14.07.2021</w:t>
      </w:r>
      <w:proofErr w:type="gramEnd"/>
      <w:r>
        <w:rPr>
          <w:b/>
          <w:bCs/>
        </w:rPr>
        <w:t xml:space="preserve">   </w:t>
      </w:r>
      <w:r>
        <w:t xml:space="preserve">   </w:t>
      </w:r>
    </w:p>
    <w:p w:rsidR="00703AC4" w:rsidRDefault="00703AC4" w:rsidP="00703AC4">
      <w:pPr>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Të gjithë kandidatët që aplikojnë për procedurën e pranimit në shërbimin civil , do të informohen për fazat e mëtejshme të kësaj proçedure: </w:t>
      </w:r>
    </w:p>
    <w:p w:rsidR="00703AC4" w:rsidRDefault="00703AC4" w:rsidP="00703AC4">
      <w:pPr>
        <w:pStyle w:val="ListParagraph"/>
        <w:numPr>
          <w:ilvl w:val="0"/>
          <w:numId w:val="38"/>
        </w:numPr>
        <w:pBdr>
          <w:top w:val="single" w:sz="4" w:space="1" w:color="auto"/>
          <w:left w:val="single" w:sz="4" w:space="21" w:color="auto"/>
          <w:bottom w:val="single" w:sz="4" w:space="1" w:color="auto"/>
          <w:right w:val="single" w:sz="4" w:space="4" w:color="auto"/>
        </w:pBdr>
        <w:shd w:val="clear" w:color="auto" w:fill="FFE599" w:themeFill="accent4" w:themeFillTint="66"/>
        <w:spacing w:after="200" w:line="276" w:lineRule="auto"/>
        <w:contextualSpacing/>
        <w:jc w:val="both"/>
        <w:rPr>
          <w:color w:val="000000" w:themeColor="text1"/>
        </w:rPr>
      </w:pPr>
      <w:r>
        <w:rPr>
          <w:color w:val="000000" w:themeColor="text1"/>
        </w:rPr>
        <w:t xml:space="preserve">për datën e daljes së rezultateve të verifikimit paraprak, </w:t>
      </w:r>
    </w:p>
    <w:p w:rsidR="00703AC4" w:rsidRDefault="00703AC4" w:rsidP="00703AC4">
      <w:pPr>
        <w:pStyle w:val="ListParagraph"/>
        <w:numPr>
          <w:ilvl w:val="0"/>
          <w:numId w:val="38"/>
        </w:numPr>
        <w:pBdr>
          <w:top w:val="single" w:sz="4" w:space="1" w:color="auto"/>
          <w:left w:val="single" w:sz="4" w:space="21" w:color="auto"/>
          <w:bottom w:val="single" w:sz="4" w:space="1" w:color="auto"/>
          <w:right w:val="single" w:sz="4" w:space="4" w:color="auto"/>
        </w:pBdr>
        <w:shd w:val="clear" w:color="auto" w:fill="FFE599" w:themeFill="accent4" w:themeFillTint="66"/>
        <w:spacing w:after="200" w:line="276" w:lineRule="auto"/>
        <w:contextualSpacing/>
        <w:jc w:val="both"/>
        <w:rPr>
          <w:color w:val="000000" w:themeColor="text1"/>
        </w:rPr>
      </w:pPr>
      <w:r>
        <w:rPr>
          <w:color w:val="000000" w:themeColor="text1"/>
        </w:rPr>
        <w:t>datën, vendin dhe orën ku do të zhvillohet konkurimi;</w:t>
      </w:r>
    </w:p>
    <w:p w:rsidR="00703AC4" w:rsidRDefault="00703AC4" w:rsidP="00703AC4">
      <w:pPr>
        <w:pStyle w:val="ListParagraph"/>
        <w:numPr>
          <w:ilvl w:val="0"/>
          <w:numId w:val="38"/>
        </w:numPr>
        <w:pBdr>
          <w:top w:val="single" w:sz="4" w:space="1" w:color="auto"/>
          <w:left w:val="single" w:sz="4" w:space="21" w:color="auto"/>
          <w:bottom w:val="single" w:sz="4" w:space="1" w:color="auto"/>
          <w:right w:val="single" w:sz="4" w:space="4" w:color="auto"/>
        </w:pBdr>
        <w:shd w:val="clear" w:color="auto" w:fill="FFE599" w:themeFill="accent4" w:themeFillTint="66"/>
        <w:spacing w:after="200" w:line="276" w:lineRule="auto"/>
        <w:contextualSpacing/>
        <w:jc w:val="both"/>
        <w:rPr>
          <w:color w:val="000000" w:themeColor="text1"/>
        </w:rPr>
      </w:pPr>
      <w:proofErr w:type="gramStart"/>
      <w:r>
        <w:rPr>
          <w:color w:val="000000" w:themeColor="text1"/>
        </w:rPr>
        <w:t>mënyrën</w:t>
      </w:r>
      <w:proofErr w:type="gramEnd"/>
      <w:r>
        <w:rPr>
          <w:color w:val="000000" w:themeColor="text1"/>
        </w:rPr>
        <w:t xml:space="preserve"> e vlerësimit të kandidatëve. </w:t>
      </w:r>
    </w:p>
    <w:p w:rsidR="00703AC4" w:rsidRDefault="00703AC4" w:rsidP="00703AC4">
      <w:pPr>
        <w:pStyle w:val="Default"/>
        <w:spacing w:line="276" w:lineRule="auto"/>
        <w:jc w:val="both"/>
        <w:rPr>
          <w:rFonts w:ascii="Times New Roman" w:hAnsi="Times New Roman" w:cs="Times New Roman"/>
          <w:color w:val="000000" w:themeColor="text1"/>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5"/>
        <w:gridCol w:w="7740"/>
      </w:tblGrid>
      <w:tr w:rsidR="00703AC4" w:rsidTr="00703AC4">
        <w:tc>
          <w:tcPr>
            <w:tcW w:w="75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703AC4" w:rsidRDefault="00703AC4">
            <w:pPr>
              <w:spacing w:line="276" w:lineRule="auto"/>
              <w:jc w:val="center"/>
              <w:rPr>
                <w:rFonts w:ascii="Times New Roman" w:hAnsi="Times New Roman"/>
                <w:sz w:val="24"/>
                <w:szCs w:val="24"/>
              </w:rPr>
            </w:pPr>
            <w:r>
              <w:rPr>
                <w:rFonts w:ascii="Times New Roman" w:hAnsi="Times New Roman"/>
                <w:b/>
                <w:sz w:val="24"/>
                <w:szCs w:val="24"/>
              </w:rPr>
              <w:t>2.3</w:t>
            </w:r>
          </w:p>
        </w:tc>
        <w:tc>
          <w:tcPr>
            <w:tcW w:w="7740" w:type="dxa"/>
            <w:tcBorders>
              <w:top w:val="nil"/>
              <w:left w:val="single" w:sz="8" w:space="0" w:color="000000"/>
              <w:bottom w:val="single" w:sz="8" w:space="0" w:color="000000"/>
              <w:right w:val="nil"/>
            </w:tcBorders>
            <w:vAlign w:val="center"/>
            <w:hideMark/>
          </w:tcPr>
          <w:p w:rsidR="00703AC4" w:rsidRDefault="00703AC4">
            <w:pPr>
              <w:spacing w:line="276" w:lineRule="auto"/>
              <w:rPr>
                <w:rFonts w:ascii="Times New Roman" w:hAnsi="Times New Roman"/>
                <w:b/>
                <w:sz w:val="24"/>
                <w:szCs w:val="24"/>
              </w:rPr>
            </w:pPr>
            <w:r>
              <w:rPr>
                <w:rFonts w:ascii="Times New Roman" w:hAnsi="Times New Roman"/>
                <w:b/>
                <w:sz w:val="24"/>
                <w:szCs w:val="24"/>
              </w:rPr>
              <w:t>REZULTATET PËR FAZËN E VERIFIKIMIT PARAPRAK</w:t>
            </w:r>
          </w:p>
        </w:tc>
      </w:tr>
    </w:tbl>
    <w:p w:rsidR="00703AC4" w:rsidRDefault="00703AC4" w:rsidP="00703AC4">
      <w:pPr>
        <w:spacing w:line="276" w:lineRule="auto"/>
        <w:jc w:val="both"/>
        <w:rPr>
          <w:rFonts w:ascii="Times New Roman" w:hAnsi="Times New Roman"/>
          <w:sz w:val="24"/>
          <w:szCs w:val="24"/>
        </w:rPr>
      </w:pPr>
    </w:p>
    <w:p w:rsidR="00703AC4" w:rsidRDefault="00703AC4" w:rsidP="00703AC4">
      <w:pPr>
        <w:spacing w:line="276" w:lineRule="auto"/>
        <w:jc w:val="both"/>
        <w:rPr>
          <w:rFonts w:ascii="Times New Roman" w:hAnsi="Times New Roman"/>
          <w:sz w:val="24"/>
          <w:szCs w:val="24"/>
        </w:rPr>
      </w:pPr>
      <w:r>
        <w:rPr>
          <w:rFonts w:ascii="Times New Roman" w:hAnsi="Times New Roman"/>
          <w:sz w:val="24"/>
          <w:szCs w:val="24"/>
        </w:rPr>
        <w:t xml:space="preserve">Duke filluar  nga </w:t>
      </w:r>
      <w:r>
        <w:rPr>
          <w:b/>
        </w:rPr>
        <w:t>16.07.2021</w:t>
      </w:r>
      <w:r>
        <w:t xml:space="preserve"> </w:t>
      </w:r>
      <w:r>
        <w:rPr>
          <w:rFonts w:ascii="Times New Roman" w:hAnsi="Times New Roman"/>
          <w:bCs/>
          <w:sz w:val="24"/>
          <w:szCs w:val="24"/>
        </w:rPr>
        <w:t>Njësia Pergjegjëse</w:t>
      </w:r>
      <w:r>
        <w:rPr>
          <w:rFonts w:ascii="Times New Roman" w:hAnsi="Times New Roman"/>
          <w:b/>
          <w:bCs/>
          <w:sz w:val="24"/>
          <w:szCs w:val="24"/>
        </w:rPr>
        <w:t xml:space="preserve"> e </w:t>
      </w:r>
      <w:r>
        <w:rPr>
          <w:rFonts w:ascii="Times New Roman" w:hAnsi="Times New Roman"/>
          <w:sz w:val="24"/>
          <w:szCs w:val="24"/>
        </w:rPr>
        <w:t xml:space="preserve"> Burimeve Njerëzore  e Bashkisë Berat   do të shpallë në  Sherbimin Kombetar të Punesimit  ,Faqjen  Zyrtare   dhe  në stendën e informimit të publikut listën e kandidatëve që plotësojnë kriteret e veçanta dhe kushtet e pranimit në shërbimin civil  , si dhe datën, vendin dhe orën e saktë ku do të zhvillohet  testimi  me  shkrim  dhe   intervista e strukturuar  me  gojë. </w:t>
      </w:r>
    </w:p>
    <w:p w:rsidR="00703AC4" w:rsidRDefault="00703AC4" w:rsidP="00703AC4">
      <w:pPr>
        <w:spacing w:line="276" w:lineRule="auto"/>
        <w:jc w:val="both"/>
        <w:rPr>
          <w:rFonts w:ascii="Times New Roman" w:hAnsi="Times New Roman"/>
          <w:sz w:val="24"/>
          <w:szCs w:val="24"/>
        </w:rPr>
      </w:pPr>
      <w:r>
        <w:rPr>
          <w:rFonts w:ascii="Times New Roman" w:hAnsi="Times New Roman"/>
          <w:sz w:val="24"/>
          <w:szCs w:val="24"/>
        </w:rPr>
        <w:t xml:space="preserve">Në të njëjtën datë kandidatët që nuk i plotësojnë kushtet dhe kriteret e veçanta për pranimin në shërbimin civil  do të njoftohen individualisht nga </w:t>
      </w:r>
      <w:r>
        <w:rPr>
          <w:rFonts w:ascii="Times New Roman" w:hAnsi="Times New Roman"/>
          <w:bCs/>
          <w:sz w:val="24"/>
          <w:szCs w:val="24"/>
        </w:rPr>
        <w:t>Njësia Pergjegjëse</w:t>
      </w:r>
      <w:r>
        <w:rPr>
          <w:rFonts w:ascii="Times New Roman" w:hAnsi="Times New Roman"/>
          <w:b/>
          <w:bCs/>
          <w:sz w:val="24"/>
          <w:szCs w:val="24"/>
        </w:rPr>
        <w:t xml:space="preserve"> e </w:t>
      </w:r>
      <w:r>
        <w:rPr>
          <w:rFonts w:ascii="Times New Roman" w:hAnsi="Times New Roman"/>
          <w:sz w:val="24"/>
          <w:szCs w:val="24"/>
        </w:rPr>
        <w:t xml:space="preserve"> </w:t>
      </w:r>
      <w:r>
        <w:rPr>
          <w:rFonts w:ascii="Times New Roman" w:hAnsi="Times New Roman"/>
          <w:sz w:val="24"/>
          <w:szCs w:val="24"/>
        </w:rPr>
        <w:lastRenderedPageBreak/>
        <w:t xml:space="preserve">Burimeve Njerëzore  e Bashkisë Berat , nëpërmjet email- it të tyre, për shkaqet e moskualifikimit. </w:t>
      </w:r>
    </w:p>
    <w:p w:rsidR="00703AC4" w:rsidRDefault="00703AC4" w:rsidP="00703AC4">
      <w:pPr>
        <w:spacing w:line="276" w:lineRule="auto"/>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5"/>
        <w:gridCol w:w="7740"/>
      </w:tblGrid>
      <w:tr w:rsidR="00703AC4" w:rsidTr="00703AC4">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703AC4" w:rsidRDefault="00703AC4">
            <w:pPr>
              <w:spacing w:line="276" w:lineRule="auto"/>
              <w:jc w:val="center"/>
              <w:rPr>
                <w:rFonts w:ascii="Times New Roman" w:hAnsi="Times New Roman"/>
                <w:sz w:val="24"/>
                <w:szCs w:val="24"/>
              </w:rPr>
            </w:pPr>
            <w:r>
              <w:rPr>
                <w:rFonts w:ascii="Times New Roman" w:hAnsi="Times New Roman"/>
                <w:b/>
                <w:sz w:val="24"/>
                <w:szCs w:val="24"/>
              </w:rPr>
              <w:t>2.4</w:t>
            </w:r>
          </w:p>
        </w:tc>
        <w:tc>
          <w:tcPr>
            <w:tcW w:w="9038" w:type="dxa"/>
            <w:tcBorders>
              <w:top w:val="nil"/>
              <w:left w:val="single" w:sz="8" w:space="0" w:color="000000"/>
              <w:bottom w:val="single" w:sz="8" w:space="0" w:color="000000"/>
              <w:right w:val="nil"/>
            </w:tcBorders>
            <w:vAlign w:val="center"/>
            <w:hideMark/>
          </w:tcPr>
          <w:p w:rsidR="00703AC4" w:rsidRDefault="00703AC4">
            <w:pPr>
              <w:spacing w:line="276"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TESTIMI DHE INTERVISTA</w:t>
            </w:r>
          </w:p>
        </w:tc>
      </w:tr>
    </w:tbl>
    <w:p w:rsidR="00703AC4" w:rsidRDefault="00703AC4" w:rsidP="00703AC4">
      <w:pPr>
        <w:spacing w:line="276" w:lineRule="auto"/>
        <w:jc w:val="both"/>
        <w:rPr>
          <w:rFonts w:ascii="Times New Roman" w:hAnsi="Times New Roman"/>
          <w:sz w:val="24"/>
          <w:szCs w:val="24"/>
        </w:rPr>
      </w:pPr>
    </w:p>
    <w:p w:rsidR="00703AC4" w:rsidRDefault="00703AC4" w:rsidP="00703AC4">
      <w:pPr>
        <w:spacing w:line="276" w:lineRule="auto"/>
        <w:ind w:left="360"/>
        <w:jc w:val="both"/>
        <w:rPr>
          <w:rFonts w:ascii="Times New Roman" w:hAnsi="Times New Roman"/>
          <w:sz w:val="24"/>
          <w:szCs w:val="24"/>
        </w:rPr>
      </w:pPr>
    </w:p>
    <w:p w:rsidR="00703AC4" w:rsidRDefault="00703AC4" w:rsidP="00703AC4">
      <w:pPr>
        <w:numPr>
          <w:ilvl w:val="0"/>
          <w:numId w:val="33"/>
        </w:numPr>
        <w:spacing w:line="276" w:lineRule="auto"/>
        <w:jc w:val="both"/>
        <w:rPr>
          <w:rFonts w:ascii="Times New Roman" w:hAnsi="Times New Roman"/>
          <w:sz w:val="24"/>
          <w:szCs w:val="24"/>
        </w:rPr>
      </w:pPr>
      <w:r>
        <w:rPr>
          <w:rFonts w:ascii="Times New Roman" w:hAnsi="Times New Roman"/>
          <w:sz w:val="24"/>
          <w:szCs w:val="24"/>
        </w:rPr>
        <w:t>Njohuritë mbi ligjin nr.152/2013 “Për nëpunësin civil”  si edhe Aktet nën ligjore qe rregullojnë   marrëdhënien e punës në  shërbimin civil</w:t>
      </w:r>
    </w:p>
    <w:p w:rsidR="00703AC4" w:rsidRDefault="00703AC4" w:rsidP="00703AC4">
      <w:pPr>
        <w:numPr>
          <w:ilvl w:val="0"/>
          <w:numId w:val="33"/>
        </w:numPr>
        <w:spacing w:line="276" w:lineRule="auto"/>
        <w:jc w:val="both"/>
        <w:rPr>
          <w:rFonts w:ascii="Times New Roman" w:hAnsi="Times New Roman"/>
          <w:sz w:val="24"/>
          <w:szCs w:val="24"/>
        </w:rPr>
      </w:pPr>
      <w:r>
        <w:rPr>
          <w:rFonts w:ascii="Times New Roman" w:hAnsi="Times New Roman"/>
          <w:sz w:val="24"/>
          <w:szCs w:val="24"/>
        </w:rPr>
        <w:t>Njohuritë mbi ligjin nr.139 datë 17.12.2015 “Për  Vetëqeverisjen Vendore”</w:t>
      </w:r>
    </w:p>
    <w:p w:rsidR="00703AC4" w:rsidRDefault="00703AC4" w:rsidP="00703AC4">
      <w:pPr>
        <w:numPr>
          <w:ilvl w:val="0"/>
          <w:numId w:val="33"/>
        </w:numPr>
        <w:spacing w:line="276" w:lineRule="auto"/>
        <w:jc w:val="both"/>
        <w:rPr>
          <w:rFonts w:ascii="Times New Roman" w:hAnsi="Times New Roman"/>
          <w:sz w:val="24"/>
          <w:szCs w:val="24"/>
          <w:lang w:val="sq-AL"/>
        </w:rPr>
      </w:pPr>
      <w:r>
        <w:rPr>
          <w:rFonts w:ascii="Times New Roman" w:hAnsi="Times New Roman"/>
          <w:sz w:val="24"/>
          <w:szCs w:val="24"/>
        </w:rPr>
        <w:t>Njohuritë mbi ligjin</w:t>
      </w:r>
      <w:r>
        <w:rPr>
          <w:rFonts w:ascii="Times New Roman" w:hAnsi="Times New Roman"/>
          <w:sz w:val="24"/>
          <w:szCs w:val="24"/>
          <w:lang w:val="sq-AL"/>
        </w:rPr>
        <w:t xml:space="preserve"> nr 9367 dat</w:t>
      </w:r>
      <w:r>
        <w:rPr>
          <w:rFonts w:ascii="Times New Roman" w:hAnsi="Times New Roman"/>
          <w:sz w:val="24"/>
          <w:szCs w:val="24"/>
        </w:rPr>
        <w:t>ë</w:t>
      </w:r>
      <w:r>
        <w:rPr>
          <w:rFonts w:ascii="Times New Roman" w:hAnsi="Times New Roman"/>
          <w:sz w:val="24"/>
          <w:szCs w:val="24"/>
          <w:lang w:val="sq-AL"/>
        </w:rPr>
        <w:t xml:space="preserve"> 07.04.2005 “P</w:t>
      </w:r>
      <w:r>
        <w:rPr>
          <w:rFonts w:ascii="Times New Roman" w:hAnsi="Times New Roman"/>
          <w:sz w:val="24"/>
          <w:szCs w:val="24"/>
        </w:rPr>
        <w:t>ë</w:t>
      </w:r>
      <w:r>
        <w:rPr>
          <w:rFonts w:ascii="Times New Roman" w:hAnsi="Times New Roman"/>
          <w:sz w:val="24"/>
          <w:szCs w:val="24"/>
          <w:lang w:val="sq-AL"/>
        </w:rPr>
        <w:t>r parandalimin e konfliktit t</w:t>
      </w:r>
      <w:r>
        <w:rPr>
          <w:rFonts w:ascii="Times New Roman" w:hAnsi="Times New Roman"/>
          <w:sz w:val="24"/>
          <w:szCs w:val="24"/>
        </w:rPr>
        <w:t>ë</w:t>
      </w:r>
      <w:r>
        <w:rPr>
          <w:rFonts w:ascii="Times New Roman" w:hAnsi="Times New Roman"/>
          <w:sz w:val="24"/>
          <w:szCs w:val="24"/>
          <w:lang w:val="sq-AL"/>
        </w:rPr>
        <w:t xml:space="preserve"> intereresave”.</w:t>
      </w:r>
    </w:p>
    <w:p w:rsidR="00703AC4" w:rsidRDefault="00703AC4" w:rsidP="00703AC4">
      <w:pPr>
        <w:numPr>
          <w:ilvl w:val="0"/>
          <w:numId w:val="33"/>
        </w:numPr>
        <w:spacing w:line="276" w:lineRule="auto"/>
        <w:jc w:val="both"/>
        <w:rPr>
          <w:rFonts w:ascii="Times New Roman" w:hAnsi="Times New Roman"/>
          <w:sz w:val="24"/>
          <w:szCs w:val="24"/>
          <w:lang w:val="sq-AL"/>
        </w:rPr>
      </w:pPr>
      <w:r>
        <w:rPr>
          <w:rFonts w:ascii="Times New Roman" w:hAnsi="Times New Roman"/>
          <w:sz w:val="24"/>
          <w:szCs w:val="24"/>
        </w:rPr>
        <w:t>Njohuritë mbi ligjin</w:t>
      </w:r>
      <w:r>
        <w:rPr>
          <w:rFonts w:ascii="Times New Roman" w:hAnsi="Times New Roman"/>
          <w:sz w:val="24"/>
          <w:szCs w:val="24"/>
          <w:lang w:val="sq-AL"/>
        </w:rPr>
        <w:t xml:space="preserve"> Nr. 9131 dat</w:t>
      </w:r>
      <w:r>
        <w:rPr>
          <w:rFonts w:ascii="Times New Roman" w:hAnsi="Times New Roman"/>
          <w:sz w:val="24"/>
          <w:szCs w:val="24"/>
        </w:rPr>
        <w:t>ë</w:t>
      </w:r>
      <w:r>
        <w:rPr>
          <w:rFonts w:ascii="Times New Roman" w:hAnsi="Times New Roman"/>
          <w:sz w:val="24"/>
          <w:szCs w:val="24"/>
          <w:lang w:val="sq-AL"/>
        </w:rPr>
        <w:t xml:space="preserve"> 08.09.2003 “P</w:t>
      </w:r>
      <w:r>
        <w:rPr>
          <w:rFonts w:ascii="Times New Roman" w:hAnsi="Times New Roman"/>
          <w:sz w:val="24"/>
          <w:szCs w:val="24"/>
        </w:rPr>
        <w:t>ë</w:t>
      </w:r>
      <w:r>
        <w:rPr>
          <w:rFonts w:ascii="Times New Roman" w:hAnsi="Times New Roman"/>
          <w:sz w:val="24"/>
          <w:szCs w:val="24"/>
          <w:lang w:val="sq-AL"/>
        </w:rPr>
        <w:t>r rregullat e etikës në administratën publike”.</w:t>
      </w:r>
    </w:p>
    <w:p w:rsidR="00703AC4" w:rsidRDefault="00703AC4" w:rsidP="00703AC4">
      <w:pPr>
        <w:numPr>
          <w:ilvl w:val="0"/>
          <w:numId w:val="33"/>
        </w:numPr>
        <w:spacing w:line="276" w:lineRule="auto"/>
        <w:jc w:val="both"/>
        <w:rPr>
          <w:rFonts w:ascii="Times New Roman" w:hAnsi="Times New Roman"/>
          <w:sz w:val="24"/>
          <w:szCs w:val="24"/>
          <w:lang w:val="sq-AL"/>
        </w:rPr>
      </w:pPr>
      <w:r>
        <w:rPr>
          <w:rFonts w:ascii="Times New Roman" w:hAnsi="Times New Roman"/>
          <w:sz w:val="24"/>
          <w:szCs w:val="24"/>
        </w:rPr>
        <w:t>Njohuritë mbi ligjin</w:t>
      </w:r>
      <w:r>
        <w:rPr>
          <w:rFonts w:ascii="Times New Roman" w:hAnsi="Times New Roman"/>
          <w:sz w:val="24"/>
          <w:szCs w:val="24"/>
          <w:lang w:val="sq-AL"/>
        </w:rPr>
        <w:t xml:space="preserve"> 107/2014 ,”Për Planifikimin dhe Zhvillimin  e Territorit “.</w:t>
      </w:r>
    </w:p>
    <w:p w:rsidR="00703AC4" w:rsidRDefault="00703AC4" w:rsidP="00703AC4">
      <w:pPr>
        <w:numPr>
          <w:ilvl w:val="0"/>
          <w:numId w:val="33"/>
        </w:numPr>
        <w:spacing w:line="276" w:lineRule="auto"/>
        <w:jc w:val="both"/>
        <w:rPr>
          <w:rFonts w:ascii="Times New Roman" w:hAnsi="Times New Roman"/>
          <w:sz w:val="24"/>
          <w:szCs w:val="24"/>
          <w:lang w:val="sq-AL"/>
        </w:rPr>
      </w:pPr>
      <w:r>
        <w:rPr>
          <w:rFonts w:ascii="Times New Roman" w:hAnsi="Times New Roman"/>
          <w:sz w:val="24"/>
          <w:szCs w:val="24"/>
          <w:lang w:val="sq-AL"/>
        </w:rPr>
        <w:t>VKM  nr.671  datë  29.07.2015  “Për miratimin e rregullores së Planifikimit të  Territorit”</w:t>
      </w:r>
    </w:p>
    <w:p w:rsidR="00703AC4" w:rsidRDefault="00703AC4" w:rsidP="00703AC4">
      <w:pPr>
        <w:numPr>
          <w:ilvl w:val="0"/>
          <w:numId w:val="33"/>
        </w:numPr>
        <w:spacing w:line="276" w:lineRule="auto"/>
        <w:jc w:val="both"/>
        <w:rPr>
          <w:rFonts w:ascii="Times New Roman" w:hAnsi="Times New Roman"/>
          <w:sz w:val="24"/>
          <w:szCs w:val="24"/>
          <w:lang w:val="sq-AL"/>
        </w:rPr>
      </w:pPr>
      <w:r>
        <w:rPr>
          <w:rFonts w:ascii="Times New Roman" w:hAnsi="Times New Roman"/>
          <w:sz w:val="24"/>
          <w:szCs w:val="24"/>
          <w:lang w:val="sq-AL"/>
        </w:rPr>
        <w:t>VKM nr.408  datë  13.05.2015  “Për miratimin e Rregullores  për  Zhvillimin e Territorit”</w:t>
      </w:r>
    </w:p>
    <w:p w:rsidR="00703AC4" w:rsidRDefault="00703AC4" w:rsidP="00703AC4">
      <w:pPr>
        <w:pStyle w:val="ListParagraph"/>
        <w:numPr>
          <w:ilvl w:val="0"/>
          <w:numId w:val="33"/>
        </w:numPr>
        <w:spacing w:line="276" w:lineRule="auto"/>
        <w:jc w:val="both"/>
        <w:rPr>
          <w:lang w:val="sq-AL"/>
        </w:rPr>
      </w:pPr>
      <w:r>
        <w:t xml:space="preserve">Njohuritë mbi ligjin </w:t>
      </w:r>
      <w:r>
        <w:rPr>
          <w:color w:val="000000"/>
          <w:lang w:val="sq-AL"/>
        </w:rPr>
        <w:t>8402 datë 10/09/</w:t>
      </w:r>
      <w:proofErr w:type="gramStart"/>
      <w:r>
        <w:rPr>
          <w:color w:val="000000"/>
          <w:lang w:val="sq-AL"/>
        </w:rPr>
        <w:t>1998  “</w:t>
      </w:r>
      <w:proofErr w:type="gramEnd"/>
      <w:r>
        <w:rPr>
          <w:color w:val="000000"/>
          <w:lang w:val="sq-AL"/>
        </w:rPr>
        <w:t>Për kontrollin dhe disiplinimin e punimeve të ndertimit” .</w:t>
      </w:r>
    </w:p>
    <w:p w:rsidR="00703AC4" w:rsidRDefault="00703AC4" w:rsidP="00703AC4">
      <w:pPr>
        <w:pStyle w:val="ListParagraph"/>
        <w:numPr>
          <w:ilvl w:val="0"/>
          <w:numId w:val="33"/>
        </w:numPr>
        <w:spacing w:after="200" w:line="276" w:lineRule="auto"/>
        <w:contextualSpacing/>
        <w:rPr>
          <w:color w:val="000000"/>
          <w:lang w:val="sq-AL"/>
        </w:rPr>
      </w:pPr>
      <w:r>
        <w:rPr>
          <w:color w:val="000000"/>
          <w:lang w:val="sq-AL"/>
        </w:rPr>
        <w:t>UKM nr 1 .datë 16/06/2011 “Për disa ndryshime në UKM nr.3 ,datë 15/02/2001. ‘’ për mbikëqyrjen dhe kolaudimin e punimeve të ndërtimit ‘’.</w:t>
      </w:r>
    </w:p>
    <w:p w:rsidR="00703AC4" w:rsidRDefault="00703AC4" w:rsidP="00703AC4">
      <w:pPr>
        <w:pStyle w:val="ListParagraph"/>
        <w:numPr>
          <w:ilvl w:val="0"/>
          <w:numId w:val="33"/>
        </w:numPr>
        <w:spacing w:after="200" w:line="276" w:lineRule="auto"/>
        <w:contextualSpacing/>
        <w:rPr>
          <w:color w:val="000000"/>
          <w:lang w:val="sq-AL"/>
        </w:rPr>
      </w:pPr>
      <w:r>
        <w:rPr>
          <w:color w:val="000000"/>
          <w:lang w:val="sq-AL"/>
        </w:rPr>
        <w:t>UKM nr 2 .datë 13/05/2005 “ Për zbatimin e punimeve të ndërtimit” .</w:t>
      </w:r>
    </w:p>
    <w:p w:rsidR="00703AC4" w:rsidRDefault="00703AC4" w:rsidP="00703AC4">
      <w:pPr>
        <w:pStyle w:val="ListParagraph"/>
        <w:numPr>
          <w:ilvl w:val="0"/>
          <w:numId w:val="33"/>
        </w:numPr>
        <w:spacing w:after="200" w:line="276" w:lineRule="auto"/>
        <w:contextualSpacing/>
        <w:jc w:val="both"/>
        <w:rPr>
          <w:b/>
          <w:bCs/>
        </w:rPr>
      </w:pPr>
      <w:r>
        <w:rPr>
          <w:color w:val="000000"/>
          <w:lang w:val="sq-AL"/>
        </w:rPr>
        <w:t>UKM nr 3 datë 15/02/2001 “Për mbikëqyrjen dhe kolaudimin e punimeve të ndërtimit” , i ndryshuar</w:t>
      </w: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4"/>
        <w:gridCol w:w="7741"/>
      </w:tblGrid>
      <w:tr w:rsidR="00703AC4" w:rsidTr="00703AC4">
        <w:tc>
          <w:tcPr>
            <w:tcW w:w="762"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703AC4" w:rsidRDefault="00703AC4">
            <w:pPr>
              <w:spacing w:line="276" w:lineRule="auto"/>
              <w:jc w:val="center"/>
              <w:rPr>
                <w:rFonts w:ascii="Times New Roman" w:hAnsi="Times New Roman"/>
                <w:sz w:val="24"/>
                <w:szCs w:val="24"/>
              </w:rPr>
            </w:pPr>
            <w:r>
              <w:rPr>
                <w:rFonts w:ascii="Times New Roman" w:hAnsi="Times New Roman"/>
                <w:b/>
                <w:sz w:val="24"/>
                <w:szCs w:val="24"/>
              </w:rPr>
              <w:t>2.5</w:t>
            </w:r>
          </w:p>
        </w:tc>
        <w:tc>
          <w:tcPr>
            <w:tcW w:w="7913" w:type="dxa"/>
            <w:tcBorders>
              <w:top w:val="nil"/>
              <w:left w:val="single" w:sz="8" w:space="0" w:color="000000"/>
              <w:bottom w:val="single" w:sz="8" w:space="0" w:color="000000"/>
              <w:right w:val="nil"/>
            </w:tcBorders>
            <w:vAlign w:val="center"/>
            <w:hideMark/>
          </w:tcPr>
          <w:p w:rsidR="00703AC4" w:rsidRDefault="00703AC4">
            <w:pPr>
              <w:spacing w:line="276" w:lineRule="auto"/>
              <w:rPr>
                <w:rFonts w:ascii="Times New Roman" w:hAnsi="Times New Roman"/>
                <w:b/>
                <w:sz w:val="24"/>
                <w:szCs w:val="24"/>
              </w:rPr>
            </w:pPr>
            <w:r>
              <w:rPr>
                <w:rFonts w:ascii="Times New Roman" w:hAnsi="Times New Roman"/>
                <w:b/>
                <w:sz w:val="24"/>
                <w:szCs w:val="24"/>
              </w:rPr>
              <w:t>MËNYRA E VLERËSIMIT TË KANDIDATËVE</w:t>
            </w:r>
          </w:p>
        </w:tc>
      </w:tr>
    </w:tbl>
    <w:p w:rsidR="00703AC4" w:rsidRDefault="00703AC4" w:rsidP="00703AC4">
      <w:pPr>
        <w:pStyle w:val="Default"/>
        <w:spacing w:line="276" w:lineRule="auto"/>
        <w:rPr>
          <w:rFonts w:ascii="Times New Roman" w:hAnsi="Times New Roman" w:cs="Times New Roman"/>
        </w:rPr>
      </w:pPr>
    </w:p>
    <w:p w:rsidR="00703AC4" w:rsidRDefault="00703AC4" w:rsidP="00703AC4">
      <w:pPr>
        <w:pStyle w:val="Default"/>
        <w:spacing w:line="276" w:lineRule="auto"/>
        <w:rPr>
          <w:rFonts w:ascii="Times New Roman" w:hAnsi="Times New Roman" w:cs="Times New Roman"/>
        </w:rPr>
      </w:pPr>
      <w:r>
        <w:rPr>
          <w:rFonts w:ascii="Times New Roman" w:hAnsi="Times New Roman" w:cs="Times New Roman"/>
        </w:rPr>
        <w:t>Kandidatët do të vlerësohen me pikë sipas skemës së vlerësimit si më poshtë:</w:t>
      </w:r>
    </w:p>
    <w:p w:rsidR="00703AC4" w:rsidRDefault="00703AC4" w:rsidP="00703AC4">
      <w:pPr>
        <w:pStyle w:val="ListParagraph"/>
        <w:numPr>
          <w:ilvl w:val="0"/>
          <w:numId w:val="39"/>
        </w:numPr>
        <w:spacing w:after="200" w:line="276" w:lineRule="auto"/>
        <w:contextualSpacing/>
        <w:jc w:val="both"/>
      </w:pPr>
      <w:r>
        <w:t>Vlerësimin me shkrim, deri në 60 pikë;</w:t>
      </w:r>
    </w:p>
    <w:p w:rsidR="00703AC4" w:rsidRDefault="00703AC4" w:rsidP="00703AC4">
      <w:pPr>
        <w:pStyle w:val="ListParagraph"/>
        <w:numPr>
          <w:ilvl w:val="0"/>
          <w:numId w:val="39"/>
        </w:numPr>
        <w:spacing w:after="200" w:line="276" w:lineRule="auto"/>
        <w:contextualSpacing/>
        <w:jc w:val="both"/>
      </w:pPr>
      <w:r>
        <w:t>Intervistën e strukturuar me gojë që konsiston në motivimin, aspiratat dhe pritshmëritë e tyre për  karrierën, deri në 25 pikë;</w:t>
      </w:r>
    </w:p>
    <w:p w:rsidR="00703AC4" w:rsidRDefault="00703AC4" w:rsidP="00703AC4">
      <w:pPr>
        <w:pStyle w:val="ListParagraph"/>
        <w:numPr>
          <w:ilvl w:val="0"/>
          <w:numId w:val="39"/>
        </w:numPr>
        <w:spacing w:after="200" w:line="276" w:lineRule="auto"/>
        <w:contextualSpacing/>
        <w:jc w:val="both"/>
      </w:pPr>
      <w:r>
        <w:t>Jetëshkrimin, që konsiston në vlerësimin e arsimimit, të përvojës e të trajnimeve, të lidhura me fushën, deri në 15 pikë.</w:t>
      </w:r>
    </w:p>
    <w:p w:rsidR="00703AC4" w:rsidRDefault="00703AC4" w:rsidP="00703AC4">
      <w:pPr>
        <w:pStyle w:val="Default"/>
        <w:shd w:val="clear" w:color="auto" w:fill="FFFFFF"/>
        <w:spacing w:line="276" w:lineRule="auto"/>
        <w:ind w:left="360"/>
        <w:jc w:val="both"/>
        <w:rPr>
          <w:rFonts w:ascii="Times New Roman" w:hAnsi="Times New Roman" w:cs="Times New Roman"/>
        </w:rPr>
      </w:pPr>
      <w:proofErr w:type="gramStart"/>
      <w:r>
        <w:rPr>
          <w:rFonts w:ascii="Times New Roman" w:hAnsi="Times New Roman" w:cs="Times New Roman"/>
        </w:rPr>
        <w:t>Më shumë detaje në lidhje me vlerësimin me pikë, metodologjinë e shpërndarjes së pikëve, mënyrën e llogaritjes së rezultatit përfundimtar i gjeni në Udhëzimin Nr. 2, datë 27.03.2015, “</w:t>
      </w:r>
      <w:r>
        <w:rPr>
          <w:rFonts w:ascii="Times New Roman" w:hAnsi="Times New Roman" w:cs="Times New Roman"/>
          <w:i/>
        </w:rPr>
        <w:t xml:space="preserve">Për procesin e plotësimit të vendeve të lira në shërbimin civil nëpërmjet procedures së lëvizjes paralele, ngritjes në detyrë për kategorinë e mesme </w:t>
      </w:r>
      <w:r>
        <w:rPr>
          <w:rFonts w:ascii="Times New Roman" w:hAnsi="Times New Roman" w:cs="Times New Roman"/>
          <w:i/>
        </w:rPr>
        <w:lastRenderedPageBreak/>
        <w:t>dhe të ulët drejtuese dhe pranimin në shërbimin civil në kategorinë ekzekutive nëpërmjet konkurrimit të hapur</w:t>
      </w:r>
      <w:r>
        <w:rPr>
          <w:rFonts w:ascii="Times New Roman" w:hAnsi="Times New Roman" w:cs="Times New Roman"/>
        </w:rPr>
        <w:t>”,të Departamentit të Administratës Publike (DAP).</w:t>
      </w:r>
      <w:proofErr w:type="gramEnd"/>
    </w:p>
    <w:p w:rsidR="00703AC4" w:rsidRDefault="00703AC4" w:rsidP="00703AC4">
      <w:pPr>
        <w:pStyle w:val="Default"/>
        <w:shd w:val="clear" w:color="auto" w:fill="FFFFFF"/>
        <w:spacing w:line="276" w:lineRule="auto"/>
        <w:ind w:left="360"/>
        <w:jc w:val="both"/>
        <w:rPr>
          <w:rFonts w:ascii="Times New Roman" w:hAnsi="Times New Roman" w:cs="Times New Roman"/>
        </w:rPr>
      </w:pPr>
    </w:p>
    <w:p w:rsidR="00703AC4" w:rsidRDefault="00703AC4" w:rsidP="00703AC4">
      <w:pPr>
        <w:pStyle w:val="Default"/>
        <w:shd w:val="clear" w:color="auto" w:fill="FFFFFF"/>
        <w:spacing w:line="276" w:lineRule="auto"/>
        <w:ind w:left="360"/>
        <w:jc w:val="both"/>
        <w:rPr>
          <w:rFonts w:ascii="Times New Roman" w:hAnsi="Times New Roman" w:cs="Times New Roman"/>
        </w:rPr>
      </w:pPr>
    </w:p>
    <w:p w:rsidR="00703AC4" w:rsidRDefault="00703AC4" w:rsidP="00703AC4">
      <w:pPr>
        <w:pStyle w:val="Default"/>
        <w:shd w:val="clear" w:color="auto" w:fill="FFFFFF"/>
        <w:spacing w:line="276" w:lineRule="auto"/>
        <w:ind w:left="360"/>
        <w:jc w:val="both"/>
        <w:rPr>
          <w:rFonts w:ascii="Times New Roman" w:hAnsi="Times New Roman" w:cs="Times New Roman"/>
          <w:i/>
        </w:rPr>
      </w:pPr>
      <w:r>
        <w:rPr>
          <w:rFonts w:ascii="Times New Roman" w:hAnsi="Times New Roman" w:cs="Times New Roman"/>
          <w:i/>
        </w:rPr>
        <w:t xml:space="preserve">Kandidati që merr më pak se 70 pikë nuk konsiderohet i </w:t>
      </w:r>
      <w:proofErr w:type="gramStart"/>
      <w:r>
        <w:rPr>
          <w:rFonts w:ascii="Times New Roman" w:hAnsi="Times New Roman" w:cs="Times New Roman"/>
          <w:i/>
        </w:rPr>
        <w:t>suksesshëm .</w:t>
      </w:r>
      <w:proofErr w:type="gramEnd"/>
    </w:p>
    <w:p w:rsidR="00703AC4" w:rsidRDefault="00703AC4" w:rsidP="00703AC4">
      <w:pPr>
        <w:pStyle w:val="Default"/>
        <w:shd w:val="clear" w:color="auto" w:fill="FFFFFF"/>
        <w:spacing w:line="276" w:lineRule="auto"/>
        <w:ind w:left="360"/>
        <w:jc w:val="both"/>
        <w:rPr>
          <w:rFonts w:ascii="Times New Roman" w:hAnsi="Times New Roman" w:cs="Times New Roman"/>
        </w:rPr>
      </w:pPr>
    </w:p>
    <w:tbl>
      <w:tblPr>
        <w:tblW w:w="0" w:type="auto"/>
        <w:tblBorders>
          <w:bottom w:val="single" w:sz="8" w:space="0" w:color="auto"/>
        </w:tblBorders>
        <w:tblCellMar>
          <w:left w:w="170" w:type="dxa"/>
          <w:right w:w="0" w:type="dxa"/>
        </w:tblCellMar>
        <w:tblLook w:val="00A0" w:firstRow="1" w:lastRow="0" w:firstColumn="1" w:lastColumn="0" w:noHBand="0" w:noVBand="0"/>
      </w:tblPr>
      <w:tblGrid>
        <w:gridCol w:w="753"/>
        <w:gridCol w:w="7742"/>
      </w:tblGrid>
      <w:tr w:rsidR="00703AC4" w:rsidTr="00703AC4">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703AC4" w:rsidRDefault="00703AC4">
            <w:pPr>
              <w:spacing w:line="276" w:lineRule="auto"/>
              <w:jc w:val="center"/>
              <w:rPr>
                <w:rFonts w:ascii="Times New Roman" w:hAnsi="Times New Roman"/>
                <w:sz w:val="24"/>
                <w:szCs w:val="24"/>
              </w:rPr>
            </w:pPr>
            <w:r>
              <w:rPr>
                <w:rFonts w:ascii="Times New Roman" w:hAnsi="Times New Roman"/>
                <w:b/>
                <w:sz w:val="24"/>
                <w:szCs w:val="24"/>
              </w:rPr>
              <w:t>2.6</w:t>
            </w:r>
          </w:p>
        </w:tc>
        <w:tc>
          <w:tcPr>
            <w:tcW w:w="8994" w:type="dxa"/>
            <w:tcBorders>
              <w:top w:val="nil"/>
              <w:left w:val="single" w:sz="8" w:space="0" w:color="000000"/>
              <w:bottom w:val="single" w:sz="8" w:space="0" w:color="000000"/>
              <w:right w:val="nil"/>
            </w:tcBorders>
            <w:vAlign w:val="center"/>
            <w:hideMark/>
          </w:tcPr>
          <w:p w:rsidR="00703AC4" w:rsidRDefault="00703AC4">
            <w:pPr>
              <w:spacing w:line="276" w:lineRule="auto"/>
              <w:rPr>
                <w:rFonts w:ascii="Times New Roman" w:hAnsi="Times New Roman"/>
                <w:b/>
                <w:sz w:val="24"/>
                <w:szCs w:val="24"/>
              </w:rPr>
            </w:pPr>
            <w:r>
              <w:rPr>
                <w:rFonts w:ascii="Times New Roman" w:hAnsi="Times New Roman"/>
                <w:b/>
                <w:sz w:val="24"/>
                <w:szCs w:val="24"/>
              </w:rPr>
              <w:t>DATA E DALJES SË REZULTATEVE TË KONKURIMIT DHE MËNYRA E KOMUNIKIMIT</w:t>
            </w:r>
          </w:p>
        </w:tc>
      </w:tr>
    </w:tbl>
    <w:p w:rsidR="00703AC4" w:rsidRDefault="00703AC4" w:rsidP="00703AC4">
      <w:pPr>
        <w:spacing w:line="276" w:lineRule="auto"/>
        <w:jc w:val="both"/>
        <w:rPr>
          <w:rFonts w:ascii="Times New Roman" w:hAnsi="Times New Roman"/>
          <w:b/>
          <w:bCs/>
          <w:sz w:val="24"/>
          <w:szCs w:val="24"/>
        </w:rPr>
      </w:pPr>
      <w:r>
        <w:rPr>
          <w:rFonts w:ascii="Times New Roman" w:hAnsi="Times New Roman"/>
          <w:sz w:val="24"/>
          <w:szCs w:val="24"/>
        </w:rPr>
        <w:t>Në përfundim të vlerësimit të kandidatëve, Bashkia Berat do të shpallë fituesin në portalin Shërbimi Kombëtar I Punesimit  Faqen  Zyrtare të  Bashkisë ,  dhe në stendën e informimit të publikut.Të gjithë kandidatët pjesëmarrës në këtë procedurë do të njoftohen në mënyrë elektronike .</w:t>
      </w:r>
      <w:r>
        <w:rPr>
          <w:rFonts w:ascii="Times New Roman" w:hAnsi="Times New Roman"/>
          <w:b/>
          <w:bCs/>
          <w:sz w:val="24"/>
          <w:szCs w:val="24"/>
        </w:rPr>
        <w:t xml:space="preserve">                               </w:t>
      </w:r>
    </w:p>
    <w:p w:rsidR="00703AC4" w:rsidRDefault="00703AC4" w:rsidP="00703AC4">
      <w:pPr>
        <w:spacing w:line="276" w:lineRule="auto"/>
        <w:jc w:val="right"/>
        <w:rPr>
          <w:rFonts w:ascii="Times New Roman" w:eastAsia="Calibri" w:hAnsi="Times New Roman"/>
          <w:b/>
          <w:noProof w:val="0"/>
          <w:sz w:val="24"/>
          <w:szCs w:val="24"/>
          <w:lang w:val="en-US"/>
        </w:rPr>
      </w:pPr>
    </w:p>
    <w:p w:rsidR="00B05420" w:rsidRPr="00FE1172" w:rsidRDefault="00CE5B23" w:rsidP="0094678E">
      <w:pPr>
        <w:spacing w:line="276" w:lineRule="auto"/>
        <w:jc w:val="center"/>
        <w:rPr>
          <w:rFonts w:ascii="Times New Roman" w:hAnsi="Times New Roman"/>
          <w:sz w:val="24"/>
          <w:szCs w:val="24"/>
        </w:rPr>
      </w:pPr>
      <w:bookmarkStart w:id="0" w:name="_GoBack"/>
      <w:bookmarkEnd w:id="0"/>
      <w:r w:rsidRPr="00FE1172">
        <w:rPr>
          <w:rFonts w:ascii="Times New Roman" w:hAnsi="Times New Roman"/>
          <w:sz w:val="24"/>
          <w:szCs w:val="24"/>
        </w:rPr>
        <w:t xml:space="preserve">                                           </w:t>
      </w:r>
      <w:r w:rsidR="0094678E">
        <w:rPr>
          <w:rFonts w:ascii="Times New Roman" w:hAnsi="Times New Roman"/>
          <w:sz w:val="24"/>
          <w:szCs w:val="24"/>
        </w:rPr>
        <w:t>BASHKIA  BERAT</w:t>
      </w:r>
    </w:p>
    <w:p w:rsidR="00B05420" w:rsidRPr="00FE1172" w:rsidRDefault="00B05420" w:rsidP="00253C7D">
      <w:pPr>
        <w:spacing w:line="276" w:lineRule="auto"/>
        <w:jc w:val="center"/>
        <w:rPr>
          <w:rFonts w:ascii="Times New Roman" w:hAnsi="Times New Roman"/>
          <w:sz w:val="24"/>
          <w:szCs w:val="24"/>
        </w:rPr>
      </w:pPr>
    </w:p>
    <w:p w:rsidR="00B05420" w:rsidRPr="00FE1172" w:rsidRDefault="00B05420" w:rsidP="00253C7D">
      <w:pPr>
        <w:spacing w:line="276" w:lineRule="auto"/>
        <w:jc w:val="center"/>
        <w:rPr>
          <w:rFonts w:ascii="Times New Roman" w:hAnsi="Times New Roman"/>
          <w:sz w:val="24"/>
          <w:szCs w:val="24"/>
        </w:rPr>
      </w:pPr>
    </w:p>
    <w:p w:rsidR="00B05420" w:rsidRPr="00FE1172" w:rsidRDefault="00B05420" w:rsidP="00253C7D">
      <w:pPr>
        <w:spacing w:line="276" w:lineRule="auto"/>
        <w:rPr>
          <w:rFonts w:ascii="Times New Roman" w:hAnsi="Times New Roman"/>
          <w:sz w:val="24"/>
          <w:szCs w:val="24"/>
        </w:rPr>
      </w:pPr>
    </w:p>
    <w:p w:rsidR="00B05420" w:rsidRPr="00FE1172" w:rsidRDefault="00B05420" w:rsidP="00253C7D">
      <w:pPr>
        <w:spacing w:line="276" w:lineRule="auto"/>
        <w:rPr>
          <w:rFonts w:ascii="Times New Roman" w:hAnsi="Times New Roman"/>
          <w:sz w:val="24"/>
          <w:szCs w:val="24"/>
        </w:rPr>
      </w:pPr>
    </w:p>
    <w:sectPr w:rsidR="00B05420" w:rsidRPr="00FE1172" w:rsidSect="00F12447">
      <w:headerReference w:type="default" r:id="rId10"/>
      <w:footerReference w:type="default" r:id="rId11"/>
      <w:headerReference w:type="first" r:id="rId12"/>
      <w:footerReference w:type="first" r:id="rId13"/>
      <w:pgSz w:w="11906" w:h="16838" w:code="9"/>
      <w:pgMar w:top="709" w:right="1700" w:bottom="851" w:left="1701" w:header="720" w:footer="0"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D62" w:rsidRDefault="00347D62" w:rsidP="00347D62">
      <w:r>
        <w:separator/>
      </w:r>
    </w:p>
  </w:endnote>
  <w:endnote w:type="continuationSeparator" w:id="0">
    <w:p w:rsidR="00347D62" w:rsidRDefault="00347D62" w:rsidP="0034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English111 Vivace BT">
    <w:altName w:val="Courier New"/>
    <w:charset w:val="00"/>
    <w:family w:val="script"/>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67" w:rsidRPr="00B342BE" w:rsidRDefault="00B05420" w:rsidP="00EC7267">
    <w:pPr>
      <w:pBdr>
        <w:top w:val="single" w:sz="4" w:space="1" w:color="auto"/>
      </w:pBdr>
      <w:jc w:val="center"/>
      <w:rPr>
        <w:rFonts w:ascii="Times New Roman" w:hAnsi="Times New Roman"/>
        <w:sz w:val="18"/>
        <w:szCs w:val="18"/>
      </w:rPr>
    </w:pPr>
    <w:r w:rsidRPr="00B342BE">
      <w:rPr>
        <w:rFonts w:ascii="Times New Roman" w:hAnsi="Times New Roman"/>
        <w:sz w:val="18"/>
        <w:szCs w:val="18"/>
        <w:lang w:val="it-IT"/>
      </w:rPr>
      <w:t>Adresa:Blvd. “Republika 2”</w:t>
    </w:r>
    <w:r w:rsidRPr="00B342BE">
      <w:rPr>
        <w:rFonts w:ascii="Times New Roman" w:hAnsi="Times New Roman"/>
        <w:sz w:val="18"/>
        <w:szCs w:val="18"/>
      </w:rPr>
      <w:t>, Berat 5001.Shqipëri,Tel /00355(0) 2 32 34 935,</w:t>
    </w:r>
    <w:r w:rsidRPr="00B342BE">
      <w:rPr>
        <w:rFonts w:ascii="Times New Roman" w:hAnsi="Times New Roman"/>
        <w:sz w:val="18"/>
        <w:szCs w:val="18"/>
        <w:lang w:val="it-IT"/>
      </w:rPr>
      <w:t xml:space="preserve"> Website</w:t>
    </w:r>
    <w:r w:rsidRPr="00B342BE">
      <w:rPr>
        <w:rFonts w:ascii="Times New Roman" w:hAnsi="Times New Roman"/>
        <w:sz w:val="18"/>
        <w:szCs w:val="18"/>
      </w:rPr>
      <w:t xml:space="preserve">: </w:t>
    </w:r>
    <w:hyperlink r:id="rId1" w:history="1">
      <w:r w:rsidRPr="00B342BE">
        <w:rPr>
          <w:rStyle w:val="Hyperlink"/>
          <w:rFonts w:ascii="Times New Roman" w:hAnsi="Times New Roman"/>
          <w:sz w:val="18"/>
          <w:szCs w:val="18"/>
        </w:rPr>
        <w:t>www.bashkiaberat.gov.al</w:t>
      </w:r>
    </w:hyperlink>
    <w:r w:rsidRPr="00B342BE">
      <w:rPr>
        <w:rFonts w:ascii="Times New Roman" w:hAnsi="Times New Roman"/>
        <w:sz w:val="18"/>
        <w:szCs w:val="18"/>
      </w:rPr>
      <w:t>,  Email : bashkiaberat@yahoo.com</w:t>
    </w:r>
  </w:p>
  <w:p w:rsidR="00EC7267" w:rsidRPr="00B342BE" w:rsidRDefault="00703AC4" w:rsidP="00EC7267">
    <w:pPr>
      <w:pStyle w:val="Footer"/>
      <w:pBdr>
        <w:top w:val="single" w:sz="4" w:space="1" w:color="auto"/>
      </w:pBdr>
      <w:jc w:val="center"/>
      <w:rPr>
        <w:sz w:val="18"/>
        <w:szCs w:val="18"/>
      </w:rPr>
    </w:pPr>
  </w:p>
  <w:p w:rsidR="00EC7267" w:rsidRPr="00B95827" w:rsidRDefault="00703AC4" w:rsidP="00EC7267">
    <w:pP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388007501"/>
      <w:docPartObj>
        <w:docPartGallery w:val="Page Numbers (Bottom of Page)"/>
        <w:docPartUnique/>
      </w:docPartObj>
    </w:sdtPr>
    <w:sdtEndPr>
      <w:rPr>
        <w:noProof/>
      </w:rPr>
    </w:sdtEndPr>
    <w:sdtContent>
      <w:p w:rsidR="00EC7267" w:rsidRPr="00A51FB4" w:rsidRDefault="00703AC4" w:rsidP="00EC7267">
        <w:pPr>
          <w:jc w:val="center"/>
          <w:rPr>
            <w:rFonts w:ascii="Bookman Old Style" w:hAnsi="Bookman Old Style"/>
            <w:i/>
            <w:sz w:val="16"/>
            <w:lang w:val="fr-FR"/>
          </w:rPr>
        </w:pPr>
        <w:r>
          <w:rPr>
            <w:lang w:val="it-IT"/>
          </w:rPr>
          <w:pict>
            <v:rect id="_x0000_i1027" style="width:0;height:1.5pt" o:hralign="center" o:hrstd="t" o:hr="t" fillcolor="#a0a0a0" stroked="f"/>
          </w:pict>
        </w:r>
        <w:r w:rsidR="00B05420" w:rsidRPr="00A51FB4">
          <w:rPr>
            <w:rFonts w:ascii="Bookman Old Style" w:hAnsi="Bookman Old Style"/>
            <w:i/>
            <w:sz w:val="16"/>
            <w:lang w:val="fr-FR"/>
          </w:rPr>
          <w:t>Më datë, 08.07.2008 qyteti i Beratit me Vendim të Komitetit të Trashëgimisë pranë Unesco, nominohet  në Listën e Trashëgimisë Botërore</w:t>
        </w:r>
      </w:p>
      <w:p w:rsidR="00EC7267" w:rsidRDefault="00B05420" w:rsidP="00EC7267">
        <w:r>
          <w:rPr>
            <w:rFonts w:ascii="Bookman Old Style" w:hAnsi="Bookman Old Style"/>
            <w:sz w:val="20"/>
            <w:lang w:val="sq-AL" w:eastAsia="sq-AL"/>
          </w:rPr>
          <w:drawing>
            <wp:inline distT="0" distB="0" distL="0" distR="0">
              <wp:extent cx="371983" cy="333261"/>
              <wp:effectExtent l="0" t="0" r="0" b="0"/>
              <wp:docPr id="4" name="Picture 7" descr="C:\Users\User\Desktop\logo-unesc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unesc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1983" cy="333261"/>
                      </a:xfrm>
                      <a:prstGeom prst="rect">
                        <a:avLst/>
                      </a:prstGeom>
                      <a:noFill/>
                      <a:ln>
                        <a:noFill/>
                      </a:ln>
                    </pic:spPr>
                  </pic:pic>
                </a:graphicData>
              </a:graphic>
            </wp:inline>
          </w:drawing>
        </w:r>
        <w:r>
          <w:rPr>
            <w:rFonts w:ascii="Bookman Old Style" w:hAnsi="Bookman Old Style"/>
            <w:sz w:val="20"/>
            <w:lang w:val="en-US"/>
          </w:rPr>
          <w:t xml:space="preserve">                                                                                                                      </w:t>
        </w:r>
        <w:r>
          <w:rPr>
            <w:rFonts w:ascii="Bookman Old Style" w:hAnsi="Bookman Old Style"/>
            <w:sz w:val="20"/>
            <w:lang w:val="sq-AL" w:eastAsia="sq-AL"/>
          </w:rPr>
          <w:drawing>
            <wp:inline distT="0" distB="0" distL="0" distR="0">
              <wp:extent cx="371475" cy="371475"/>
              <wp:effectExtent l="0" t="0" r="9525" b="9525"/>
              <wp:docPr id="5" name="Picture 8" descr="C:\Users\User\Desktop\document-1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document-114-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flipV="1">
                        <a:off x="0" y="0"/>
                        <a:ext cx="371475" cy="371475"/>
                      </a:xfrm>
                      <a:prstGeom prst="rect">
                        <a:avLst/>
                      </a:prstGeom>
                      <a:noFill/>
                      <a:ln>
                        <a:noFill/>
                      </a:ln>
                    </pic:spPr>
                  </pic:pic>
                </a:graphicData>
              </a:graphic>
            </wp:inline>
          </w:drawing>
        </w:r>
      </w:p>
      <w:p w:rsidR="00EC7267" w:rsidRDefault="00703AC4" w:rsidP="00EC7267">
        <w:pPr>
          <w:pStyle w:val="Footer"/>
          <w:jc w:val="center"/>
        </w:pPr>
      </w:p>
    </w:sdtContent>
  </w:sdt>
  <w:p w:rsidR="00EC7267" w:rsidRDefault="00703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D62" w:rsidRDefault="00347D62" w:rsidP="00347D62">
      <w:r>
        <w:separator/>
      </w:r>
    </w:p>
  </w:footnote>
  <w:footnote w:type="continuationSeparator" w:id="0">
    <w:p w:rsidR="00347D62" w:rsidRDefault="00347D62" w:rsidP="00347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7422" w:rsidRDefault="00833B58" w:rsidP="006C7422">
    <w:pPr>
      <w:pStyle w:val="NoSpacing"/>
      <w:tabs>
        <w:tab w:val="center" w:pos="4252"/>
        <w:tab w:val="right" w:pos="8505"/>
      </w:tabs>
      <w:rPr>
        <w:rFonts w:ascii="Times New Roman" w:hAnsi="Times New Roman"/>
        <w:b/>
        <w:sz w:val="24"/>
        <w:szCs w:val="24"/>
      </w:rPr>
    </w:pPr>
    <w:r w:rsidRPr="00833B58">
      <w:rPr>
        <w:rFonts w:ascii="Times New Roman" w:hAnsi="Times New Roman"/>
        <w:b/>
        <w:noProof/>
        <w:sz w:val="24"/>
        <w:szCs w:val="24"/>
        <w:lang w:val="sq-AL" w:eastAsia="sq-AL"/>
      </w:rPr>
      <w:drawing>
        <wp:inline distT="0" distB="0" distL="0" distR="0">
          <wp:extent cx="5400675" cy="834912"/>
          <wp:effectExtent l="19050" t="0" r="9525" b="0"/>
          <wp:docPr id="1" name="Picture 1" descr="7-ministria-zhvillimit-urban-Grey-01"/>
          <wp:cNvGraphicFramePr/>
          <a:graphic xmlns:a="http://schemas.openxmlformats.org/drawingml/2006/main">
            <a:graphicData uri="http://schemas.openxmlformats.org/drawingml/2006/picture">
              <pic:pic xmlns:pic="http://schemas.openxmlformats.org/drawingml/2006/picture">
                <pic:nvPicPr>
                  <pic:cNvPr id="0" name="Picture 5" descr="7-ministria-zhvillimit-urban-Grey-01"/>
                  <pic:cNvPicPr>
                    <a:picLocks noChangeAspect="1" noChangeArrowheads="1"/>
                  </pic:cNvPicPr>
                </pic:nvPicPr>
                <pic:blipFill>
                  <a:blip r:embed="rId1" cstate="print">
                    <a:extLst>
                      <a:ext uri="{28A0092B-C50C-407E-A947-70E740481C1C}">
                        <a14:useLocalDpi xmlns:a14="http://schemas.microsoft.com/office/drawing/2010/main" val="0"/>
                      </a:ext>
                    </a:extLst>
                  </a:blip>
                  <a:srcRect b="24146"/>
                  <a:stretch>
                    <a:fillRect/>
                  </a:stretch>
                </pic:blipFill>
                <pic:spPr bwMode="auto">
                  <a:xfrm>
                    <a:off x="0" y="0"/>
                    <a:ext cx="5400675" cy="834912"/>
                  </a:xfrm>
                  <a:prstGeom prst="rect">
                    <a:avLst/>
                  </a:prstGeom>
                  <a:noFill/>
                  <a:ln>
                    <a:noFill/>
                  </a:ln>
                </pic:spPr>
              </pic:pic>
            </a:graphicData>
          </a:graphic>
        </wp:inline>
      </w:drawing>
    </w:r>
  </w:p>
  <w:p w:rsidR="006C7422" w:rsidRDefault="00B05420" w:rsidP="006C7422">
    <w:pPr>
      <w:pStyle w:val="NoSpacing"/>
      <w:tabs>
        <w:tab w:val="center" w:pos="4252"/>
        <w:tab w:val="right" w:pos="8505"/>
      </w:tabs>
      <w:jc w:val="center"/>
      <w:rPr>
        <w:rFonts w:ascii="Times New Roman" w:hAnsi="Times New Roman"/>
        <w:b/>
        <w:sz w:val="24"/>
        <w:szCs w:val="24"/>
      </w:rPr>
    </w:pPr>
    <w:r>
      <w:rPr>
        <w:rFonts w:ascii="Times New Roman" w:hAnsi="Times New Roman"/>
        <w:b/>
        <w:sz w:val="24"/>
        <w:szCs w:val="24"/>
      </w:rPr>
      <w:t xml:space="preserve">    BASHKIA BERAT</w:t>
    </w:r>
  </w:p>
  <w:p w:rsidR="006C7422" w:rsidRPr="00FE2D37" w:rsidRDefault="00B05420" w:rsidP="00FE2D37">
    <w:pPr>
      <w:pStyle w:val="NoSpacing"/>
      <w:tabs>
        <w:tab w:val="center" w:pos="4252"/>
        <w:tab w:val="right" w:pos="8505"/>
      </w:tabs>
      <w:jc w:val="center"/>
      <w:rPr>
        <w:rFonts w:ascii="Times New Roman" w:hAnsi="Times New Roman"/>
        <w:b/>
        <w:sz w:val="24"/>
        <w:szCs w:val="24"/>
        <w:lang w:val="sq-AL"/>
      </w:rPr>
    </w:pPr>
    <w:r>
      <w:rPr>
        <w:rFonts w:ascii="Times New Roman" w:hAnsi="Times New Roman"/>
        <w:b/>
        <w:sz w:val="24"/>
        <w:szCs w:val="24"/>
        <w:lang w:val="sq-AL"/>
      </w:rPr>
      <w:t>NJËSIA E MENAXHIMIT TË BURIMEVE NJERËZORE</w:t>
    </w:r>
  </w:p>
  <w:p w:rsidR="006C7422" w:rsidRPr="000E6B9E" w:rsidRDefault="00B05420" w:rsidP="001940D3">
    <w:pPr>
      <w:tabs>
        <w:tab w:val="left" w:pos="2205"/>
      </w:tabs>
      <w:rPr>
        <w:rFonts w:ascii="Times New Roman" w:hAnsi="Times New Roman"/>
        <w:b/>
        <w:sz w:val="20"/>
        <w:lang w:val="sq-AL"/>
      </w:rPr>
    </w:pPr>
    <w:r>
      <w:rPr>
        <w:rFonts w:ascii="Times New Roman" w:hAnsi="Times New Roman"/>
        <w:b/>
        <w:sz w:val="20"/>
        <w:lang w:val="sq-AL"/>
      </w:rPr>
      <w:tab/>
    </w:r>
  </w:p>
  <w:p w:rsidR="00EC7267" w:rsidRPr="008F46EE" w:rsidRDefault="00703AC4" w:rsidP="00EC7267">
    <w:pPr>
      <w:pStyle w:val="NoSpacing"/>
      <w:rPr>
        <w:rFonts w:ascii="Times New Roman" w:hAnsi="Times New Roman"/>
        <w:sz w:val="24"/>
        <w:szCs w:val="24"/>
        <w:lang w:val="it-I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67" w:rsidRDefault="00B05420" w:rsidP="00EC7267">
    <w:pPr>
      <w:pStyle w:val="Heading1"/>
      <w:rPr>
        <w:sz w:val="22"/>
        <w:lang w:val="it-IT"/>
      </w:rPr>
    </w:pPr>
    <w:r w:rsidRPr="00ED70A4">
      <w:rPr>
        <w:rFonts w:ascii="Garamond" w:hAnsi="Garamond" w:cs="Arial"/>
        <w:sz w:val="24"/>
        <w:szCs w:val="24"/>
      </w:rPr>
      <w:object w:dxaOrig="6884" w:dyaOrig="9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7.5pt" fillcolor="window">
          <v:imagedata r:id="rId1" o:title=""/>
        </v:shape>
        <o:OLEObject Type="Embed" ProgID="PBrush" ShapeID="_x0000_i1025" DrawAspect="Content" ObjectID="_1686380341" r:id="rId2"/>
      </w:object>
    </w:r>
  </w:p>
  <w:p w:rsidR="00EC7267" w:rsidRPr="00A51FB4" w:rsidRDefault="00B05420" w:rsidP="00EC7267">
    <w:pPr>
      <w:pStyle w:val="Heading3"/>
      <w:jc w:val="center"/>
      <w:rPr>
        <w:sz w:val="22"/>
        <w:lang w:val="it-IT"/>
      </w:rPr>
    </w:pPr>
    <w:r w:rsidRPr="00A51FB4">
      <w:rPr>
        <w:sz w:val="22"/>
        <w:lang w:val="it-IT"/>
      </w:rPr>
      <w:t>REPUBLIKA E SHQIPËRISË</w:t>
    </w:r>
  </w:p>
  <w:p w:rsidR="00EC7267" w:rsidRDefault="00B05420" w:rsidP="00EC7267">
    <w:pPr>
      <w:pStyle w:val="Heading3"/>
      <w:jc w:val="center"/>
      <w:rPr>
        <w:sz w:val="22"/>
        <w:lang w:val="it-IT"/>
      </w:rPr>
    </w:pPr>
    <w:r>
      <w:rPr>
        <w:sz w:val="22"/>
        <w:lang w:val="it-IT"/>
      </w:rPr>
      <w:t>BASHKIA BERAT</w:t>
    </w:r>
  </w:p>
  <w:p w:rsidR="00EC7267" w:rsidRDefault="00703AC4">
    <w:pPr>
      <w:pStyle w:val="Header"/>
    </w:pPr>
    <w:r>
      <w:rPr>
        <w:lang w:val="it-IT"/>
      </w:rPr>
      <w:pict>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6C7D"/>
    <w:multiLevelType w:val="hybridMultilevel"/>
    <w:tmpl w:val="7FA2CC52"/>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23521DC"/>
    <w:multiLevelType w:val="hybridMultilevel"/>
    <w:tmpl w:val="4FF2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09768D"/>
    <w:multiLevelType w:val="hybridMultilevel"/>
    <w:tmpl w:val="B852D2D2"/>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15:restartNumberingAfterBreak="0">
    <w:nsid w:val="17D33E15"/>
    <w:multiLevelType w:val="hybridMultilevel"/>
    <w:tmpl w:val="2724042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6E4369E"/>
    <w:multiLevelType w:val="hybridMultilevel"/>
    <w:tmpl w:val="F3BC067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27017F73"/>
    <w:multiLevelType w:val="hybridMultilevel"/>
    <w:tmpl w:val="5B18FB68"/>
    <w:lvl w:ilvl="0" w:tplc="041C000D">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15:restartNumberingAfterBreak="0">
    <w:nsid w:val="2D223DE4"/>
    <w:multiLevelType w:val="hybridMultilevel"/>
    <w:tmpl w:val="EF4E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97559"/>
    <w:multiLevelType w:val="hybridMultilevel"/>
    <w:tmpl w:val="0C9864A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9" w15:restartNumberingAfterBreak="0">
    <w:nsid w:val="2D926CF0"/>
    <w:multiLevelType w:val="hybridMultilevel"/>
    <w:tmpl w:val="C30ADA30"/>
    <w:lvl w:ilvl="0" w:tplc="54F80B1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373C466B"/>
    <w:multiLevelType w:val="hybridMultilevel"/>
    <w:tmpl w:val="F70651CC"/>
    <w:lvl w:ilvl="0" w:tplc="04090001">
      <w:start w:val="1"/>
      <w:numFmt w:val="bullet"/>
      <w:lvlText w:val=""/>
      <w:lvlJc w:val="left"/>
      <w:pPr>
        <w:tabs>
          <w:tab w:val="num" w:pos="360"/>
        </w:tabs>
        <w:ind w:left="360" w:hanging="360"/>
      </w:pPr>
      <w:rPr>
        <w:rFonts w:ascii="Symbol" w:hAnsi="Symbol" w:cs="Symbol" w:hint="default"/>
      </w:rPr>
    </w:lvl>
    <w:lvl w:ilvl="1" w:tplc="0409000F">
      <w:start w:val="1"/>
      <w:numFmt w:val="decimal"/>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3A476FEE"/>
    <w:multiLevelType w:val="hybridMultilevel"/>
    <w:tmpl w:val="30E88F92"/>
    <w:lvl w:ilvl="0" w:tplc="C9B22E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105C4"/>
    <w:multiLevelType w:val="hybridMultilevel"/>
    <w:tmpl w:val="E1E0FE46"/>
    <w:lvl w:ilvl="0" w:tplc="041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4A6EFE"/>
    <w:multiLevelType w:val="hybridMultilevel"/>
    <w:tmpl w:val="5218D758"/>
    <w:lvl w:ilvl="0" w:tplc="491AD09A">
      <w:start w:val="1"/>
      <w:numFmt w:val="lowerLetter"/>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15:restartNumberingAfterBreak="0">
    <w:nsid w:val="3FBD7CDE"/>
    <w:multiLevelType w:val="hybridMultilevel"/>
    <w:tmpl w:val="594415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E97EA7"/>
    <w:multiLevelType w:val="hybridMultilevel"/>
    <w:tmpl w:val="4B9AB96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6" w15:restartNumberingAfterBreak="0">
    <w:nsid w:val="50EA6DFD"/>
    <w:multiLevelType w:val="hybridMultilevel"/>
    <w:tmpl w:val="A18E49A8"/>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546739AC"/>
    <w:multiLevelType w:val="hybridMultilevel"/>
    <w:tmpl w:val="658AD5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06184"/>
    <w:multiLevelType w:val="hybridMultilevel"/>
    <w:tmpl w:val="DDA6B99C"/>
    <w:lvl w:ilvl="0" w:tplc="54F80B1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15:restartNumberingAfterBreak="0">
    <w:nsid w:val="5F0769B1"/>
    <w:multiLevelType w:val="hybridMultilevel"/>
    <w:tmpl w:val="DA3E1B6E"/>
    <w:lvl w:ilvl="0" w:tplc="BE8CB7E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663B3FBA"/>
    <w:multiLevelType w:val="hybridMultilevel"/>
    <w:tmpl w:val="1D0A68D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1" w15:restartNumberingAfterBreak="0">
    <w:nsid w:val="69E119BD"/>
    <w:multiLevelType w:val="hybridMultilevel"/>
    <w:tmpl w:val="431CD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D21595"/>
    <w:multiLevelType w:val="hybridMultilevel"/>
    <w:tmpl w:val="7256BBAE"/>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3" w15:restartNumberingAfterBreak="0">
    <w:nsid w:val="77485C44"/>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15:restartNumberingAfterBreak="0">
    <w:nsid w:val="79713584"/>
    <w:multiLevelType w:val="hybridMultilevel"/>
    <w:tmpl w:val="9A869E02"/>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5" w15:restartNumberingAfterBreak="0">
    <w:nsid w:val="7CE12505"/>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7E4F688C"/>
    <w:multiLevelType w:val="hybridMultilevel"/>
    <w:tmpl w:val="2688AEAC"/>
    <w:lvl w:ilvl="0" w:tplc="04090007">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19"/>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0"/>
  </w:num>
  <w:num w:numId="12">
    <w:abstractNumId w:val="17"/>
  </w:num>
  <w:num w:numId="13">
    <w:abstractNumId w:val="13"/>
  </w:num>
  <w:num w:numId="14">
    <w:abstractNumId w:val="6"/>
  </w:num>
  <w:num w:numId="15">
    <w:abstractNumId w:val="5"/>
  </w:num>
  <w:num w:numId="16">
    <w:abstractNumId w:val="15"/>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4"/>
  </w:num>
  <w:num w:numId="23">
    <w:abstractNumId w:val="26"/>
  </w:num>
  <w:num w:numId="24">
    <w:abstractNumId w:val="8"/>
  </w:num>
  <w:num w:numId="25">
    <w:abstractNumId w:val="22"/>
  </w:num>
  <w:num w:numId="26">
    <w:abstractNumId w:val="18"/>
  </w:num>
  <w:num w:numId="27">
    <w:abstractNumId w:val="9"/>
  </w:num>
  <w:num w:numId="28">
    <w:abstractNumId w:val="24"/>
  </w:num>
  <w:num w:numId="29">
    <w:abstractNumId w:val="22"/>
    <w:lvlOverride w:ilvl="0"/>
    <w:lvlOverride w:ilvl="1"/>
    <w:lvlOverride w:ilvl="2"/>
    <w:lvlOverride w:ilvl="3"/>
    <w:lvlOverride w:ilvl="4"/>
    <w:lvlOverride w:ilvl="5"/>
    <w:lvlOverride w:ilvl="6"/>
    <w:lvlOverride w:ilvl="7"/>
    <w:lvlOverride w:ilvl="8"/>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lvlOverride w:ilvl="1"/>
    <w:lvlOverride w:ilvl="2"/>
    <w:lvlOverride w:ilvl="3"/>
    <w:lvlOverride w:ilvl="4"/>
    <w:lvlOverride w:ilvl="5"/>
    <w:lvlOverride w:ilvl="6"/>
    <w:lvlOverride w:ilvl="7"/>
    <w:lvlOverride w:ilvl="8"/>
  </w:num>
  <w:num w:numId="32">
    <w:abstractNumId w:val="4"/>
    <w:lvlOverride w:ilvl="0"/>
    <w:lvlOverride w:ilvl="1"/>
    <w:lvlOverride w:ilvl="2"/>
    <w:lvlOverride w:ilvl="3"/>
    <w:lvlOverride w:ilvl="4"/>
    <w:lvlOverride w:ilvl="5"/>
    <w:lvlOverride w:ilvl="6"/>
    <w:lvlOverride w:ilvl="7"/>
    <w:lvlOverride w:ilvl="8"/>
  </w:num>
  <w:num w:numId="33">
    <w:abstractNumId w:val="10"/>
    <w:lvlOverride w:ilvl="0"/>
    <w:lvlOverride w:ilvl="1">
      <w:startOverride w:val="1"/>
    </w:lvlOverride>
    <w:lvlOverride w:ilvl="2"/>
    <w:lvlOverride w:ilvl="3"/>
    <w:lvlOverride w:ilvl="4"/>
    <w:lvlOverride w:ilvl="5"/>
    <w:lvlOverride w:ilvl="6"/>
    <w:lvlOverride w:ilvl="7"/>
    <w:lvlOverride w:ilvl="8"/>
  </w:num>
  <w:num w:numId="34">
    <w:abstractNumId w:val="2"/>
    <w:lvlOverride w:ilvl="0"/>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lvlOverride w:ilvl="2"/>
    <w:lvlOverride w:ilvl="3"/>
    <w:lvlOverride w:ilvl="4"/>
    <w:lvlOverride w:ilvl="5"/>
    <w:lvlOverride w:ilvl="6"/>
    <w:lvlOverride w:ilvl="7"/>
    <w:lvlOverride w:ilvl="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4301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7D"/>
    <w:rsid w:val="00006A72"/>
    <w:rsid w:val="00011C08"/>
    <w:rsid w:val="0002702B"/>
    <w:rsid w:val="00027DD2"/>
    <w:rsid w:val="00043778"/>
    <w:rsid w:val="00044635"/>
    <w:rsid w:val="000570A6"/>
    <w:rsid w:val="000727EA"/>
    <w:rsid w:val="00094D46"/>
    <w:rsid w:val="00104878"/>
    <w:rsid w:val="00106F2F"/>
    <w:rsid w:val="00114E1D"/>
    <w:rsid w:val="00130610"/>
    <w:rsid w:val="00242F42"/>
    <w:rsid w:val="00253C7D"/>
    <w:rsid w:val="00282513"/>
    <w:rsid w:val="00284834"/>
    <w:rsid w:val="002E00D9"/>
    <w:rsid w:val="00343AC3"/>
    <w:rsid w:val="0034527D"/>
    <w:rsid w:val="00347D62"/>
    <w:rsid w:val="003B70CB"/>
    <w:rsid w:val="003D647E"/>
    <w:rsid w:val="00423F84"/>
    <w:rsid w:val="00441637"/>
    <w:rsid w:val="00444C75"/>
    <w:rsid w:val="00497251"/>
    <w:rsid w:val="00541E15"/>
    <w:rsid w:val="00542B1F"/>
    <w:rsid w:val="0057327E"/>
    <w:rsid w:val="00592874"/>
    <w:rsid w:val="00596860"/>
    <w:rsid w:val="005C1B40"/>
    <w:rsid w:val="005E588F"/>
    <w:rsid w:val="006263CA"/>
    <w:rsid w:val="00643B8E"/>
    <w:rsid w:val="0069787D"/>
    <w:rsid w:val="006C02BA"/>
    <w:rsid w:val="00703AC4"/>
    <w:rsid w:val="007213CB"/>
    <w:rsid w:val="0072292D"/>
    <w:rsid w:val="00725494"/>
    <w:rsid w:val="00754D2C"/>
    <w:rsid w:val="0077207A"/>
    <w:rsid w:val="007F15C2"/>
    <w:rsid w:val="008037DC"/>
    <w:rsid w:val="00833B58"/>
    <w:rsid w:val="00890D07"/>
    <w:rsid w:val="008927B4"/>
    <w:rsid w:val="008F6DB6"/>
    <w:rsid w:val="00901C3F"/>
    <w:rsid w:val="00902BBC"/>
    <w:rsid w:val="009113A8"/>
    <w:rsid w:val="0094678E"/>
    <w:rsid w:val="0098029B"/>
    <w:rsid w:val="009F153C"/>
    <w:rsid w:val="00A170E4"/>
    <w:rsid w:val="00A614E6"/>
    <w:rsid w:val="00A638D4"/>
    <w:rsid w:val="00A8066F"/>
    <w:rsid w:val="00A816E8"/>
    <w:rsid w:val="00A94614"/>
    <w:rsid w:val="00AB10CA"/>
    <w:rsid w:val="00AC5F88"/>
    <w:rsid w:val="00AE34AB"/>
    <w:rsid w:val="00AE590F"/>
    <w:rsid w:val="00AF7C35"/>
    <w:rsid w:val="00B03413"/>
    <w:rsid w:val="00B05420"/>
    <w:rsid w:val="00B11AE8"/>
    <w:rsid w:val="00B15D39"/>
    <w:rsid w:val="00B355A5"/>
    <w:rsid w:val="00B46E74"/>
    <w:rsid w:val="00B74157"/>
    <w:rsid w:val="00B83D14"/>
    <w:rsid w:val="00BB369A"/>
    <w:rsid w:val="00BB6640"/>
    <w:rsid w:val="00BF31F7"/>
    <w:rsid w:val="00C17CEC"/>
    <w:rsid w:val="00C27E77"/>
    <w:rsid w:val="00C31691"/>
    <w:rsid w:val="00C62FC4"/>
    <w:rsid w:val="00C8273C"/>
    <w:rsid w:val="00C86EE4"/>
    <w:rsid w:val="00CE5B23"/>
    <w:rsid w:val="00D010F0"/>
    <w:rsid w:val="00D26E38"/>
    <w:rsid w:val="00DA089B"/>
    <w:rsid w:val="00DA0FC6"/>
    <w:rsid w:val="00DB090B"/>
    <w:rsid w:val="00DC38CF"/>
    <w:rsid w:val="00DD2C89"/>
    <w:rsid w:val="00E904A3"/>
    <w:rsid w:val="00EA71A7"/>
    <w:rsid w:val="00EB0F37"/>
    <w:rsid w:val="00F0648A"/>
    <w:rsid w:val="00F12447"/>
    <w:rsid w:val="00F26BB2"/>
    <w:rsid w:val="00F47C01"/>
    <w:rsid w:val="00FB2A12"/>
    <w:rsid w:val="00FE1172"/>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43012"/>
    <o:shapelayout v:ext="edit">
      <o:idmap v:ext="edit" data="1"/>
    </o:shapelayout>
  </w:shapeDefaults>
  <w:decimalSymbol w:val=","/>
  <w:listSeparator w:val=";"/>
  <w15:docId w15:val="{42A80E57-3B15-4DDF-865A-FF049618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87D"/>
    <w:pPr>
      <w:spacing w:after="0" w:line="240" w:lineRule="auto"/>
    </w:pPr>
    <w:rPr>
      <w:rFonts w:ascii="Garamond" w:eastAsia="Times New Roman" w:hAnsi="Garamond" w:cs="Times New Roman"/>
      <w:noProof/>
      <w:sz w:val="28"/>
      <w:szCs w:val="20"/>
      <w:lang w:val="en-AU"/>
    </w:rPr>
  </w:style>
  <w:style w:type="paragraph" w:styleId="Heading1">
    <w:name w:val="heading 1"/>
    <w:basedOn w:val="Normal"/>
    <w:next w:val="Normal"/>
    <w:link w:val="Heading1Char"/>
    <w:qFormat/>
    <w:rsid w:val="0069787D"/>
    <w:pPr>
      <w:keepNext/>
      <w:jc w:val="center"/>
      <w:outlineLvl w:val="0"/>
    </w:pPr>
    <w:rPr>
      <w:rFonts w:ascii="English111 Vivace BT" w:hAnsi="English111 Vivace BT"/>
      <w:sz w:val="36"/>
    </w:rPr>
  </w:style>
  <w:style w:type="paragraph" w:styleId="Heading3">
    <w:name w:val="heading 3"/>
    <w:basedOn w:val="Normal"/>
    <w:next w:val="Normal"/>
    <w:link w:val="Heading3Char"/>
    <w:qFormat/>
    <w:rsid w:val="0069787D"/>
    <w:pPr>
      <w:keepNext/>
      <w:jc w:val="both"/>
      <w:outlineLvl w:val="2"/>
    </w:pPr>
    <w:rPr>
      <w:rFonts w:ascii="Times New Roman" w:hAnsi="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787D"/>
    <w:rPr>
      <w:rFonts w:ascii="English111 Vivace BT" w:eastAsia="Times New Roman" w:hAnsi="English111 Vivace BT" w:cs="Times New Roman"/>
      <w:noProof/>
      <w:sz w:val="36"/>
      <w:szCs w:val="20"/>
      <w:lang w:val="en-AU"/>
    </w:rPr>
  </w:style>
  <w:style w:type="character" w:customStyle="1" w:styleId="Heading3Char">
    <w:name w:val="Heading 3 Char"/>
    <w:basedOn w:val="DefaultParagraphFont"/>
    <w:link w:val="Heading3"/>
    <w:rsid w:val="0069787D"/>
    <w:rPr>
      <w:rFonts w:ascii="Times New Roman" w:eastAsia="Times New Roman" w:hAnsi="Times New Roman" w:cs="Times New Roman"/>
      <w:noProof/>
      <w:sz w:val="36"/>
      <w:szCs w:val="20"/>
      <w:lang w:val="en-AU"/>
    </w:rPr>
  </w:style>
  <w:style w:type="paragraph" w:styleId="Footer">
    <w:name w:val="footer"/>
    <w:basedOn w:val="Normal"/>
    <w:link w:val="FooterChar"/>
    <w:uiPriority w:val="99"/>
    <w:rsid w:val="0069787D"/>
    <w:pPr>
      <w:tabs>
        <w:tab w:val="center" w:pos="4153"/>
        <w:tab w:val="right" w:pos="8306"/>
      </w:tabs>
    </w:pPr>
  </w:style>
  <w:style w:type="character" w:customStyle="1" w:styleId="FooterChar">
    <w:name w:val="Footer Char"/>
    <w:basedOn w:val="DefaultParagraphFont"/>
    <w:link w:val="Footer"/>
    <w:uiPriority w:val="99"/>
    <w:rsid w:val="0069787D"/>
    <w:rPr>
      <w:rFonts w:ascii="Garamond" w:eastAsia="Times New Roman" w:hAnsi="Garamond" w:cs="Times New Roman"/>
      <w:noProof/>
      <w:sz w:val="28"/>
      <w:szCs w:val="20"/>
      <w:lang w:val="en-AU"/>
    </w:rPr>
  </w:style>
  <w:style w:type="paragraph" w:styleId="Header">
    <w:name w:val="header"/>
    <w:basedOn w:val="Normal"/>
    <w:link w:val="HeaderChar"/>
    <w:uiPriority w:val="99"/>
    <w:unhideWhenUsed/>
    <w:rsid w:val="0069787D"/>
    <w:pPr>
      <w:tabs>
        <w:tab w:val="center" w:pos="4680"/>
        <w:tab w:val="right" w:pos="9360"/>
      </w:tabs>
    </w:pPr>
  </w:style>
  <w:style w:type="character" w:customStyle="1" w:styleId="HeaderChar">
    <w:name w:val="Header Char"/>
    <w:basedOn w:val="DefaultParagraphFont"/>
    <w:link w:val="Header"/>
    <w:uiPriority w:val="99"/>
    <w:rsid w:val="0069787D"/>
    <w:rPr>
      <w:rFonts w:ascii="Garamond" w:eastAsia="Times New Roman" w:hAnsi="Garamond" w:cs="Times New Roman"/>
      <w:noProof/>
      <w:sz w:val="28"/>
      <w:szCs w:val="20"/>
      <w:lang w:val="en-AU"/>
    </w:rPr>
  </w:style>
  <w:style w:type="paragraph" w:styleId="NoSpacing">
    <w:name w:val="No Spacing"/>
    <w:uiPriority w:val="99"/>
    <w:qFormat/>
    <w:rsid w:val="0069787D"/>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69787D"/>
    <w:rPr>
      <w:color w:val="0563C1" w:themeColor="hyperlink"/>
      <w:u w:val="single"/>
    </w:rPr>
  </w:style>
  <w:style w:type="paragraph" w:customStyle="1" w:styleId="Default">
    <w:name w:val="Default"/>
    <w:uiPriority w:val="99"/>
    <w:rsid w:val="0069787D"/>
    <w:pPr>
      <w:autoSpaceDE w:val="0"/>
      <w:autoSpaceDN w:val="0"/>
      <w:adjustRightInd w:val="0"/>
      <w:spacing w:after="0" w:line="240" w:lineRule="auto"/>
    </w:pPr>
    <w:rPr>
      <w:rFonts w:ascii="Calibri" w:eastAsia="Times New Roman" w:hAnsi="Calibri" w:cs="Calibri"/>
      <w:color w:val="000000"/>
      <w:sz w:val="24"/>
      <w:szCs w:val="24"/>
      <w:lang w:val="en-US"/>
    </w:rPr>
  </w:style>
  <w:style w:type="paragraph" w:styleId="ListParagraph">
    <w:name w:val="List Paragraph"/>
    <w:basedOn w:val="Normal"/>
    <w:link w:val="ListParagraphChar"/>
    <w:uiPriority w:val="34"/>
    <w:qFormat/>
    <w:rsid w:val="0069787D"/>
    <w:pPr>
      <w:ind w:left="720"/>
    </w:pPr>
    <w:rPr>
      <w:rFonts w:ascii="Times New Roman" w:eastAsia="MS Mincho" w:hAnsi="Times New Roman"/>
      <w:noProof w:val="0"/>
      <w:sz w:val="24"/>
      <w:szCs w:val="24"/>
      <w:lang w:val="en-US"/>
    </w:rPr>
  </w:style>
  <w:style w:type="character" w:customStyle="1" w:styleId="ListParagraphChar">
    <w:name w:val="List Paragraph Char"/>
    <w:link w:val="ListParagraph"/>
    <w:uiPriority w:val="34"/>
    <w:rsid w:val="0069787D"/>
    <w:rPr>
      <w:rFonts w:ascii="Times New Roman" w:eastAsia="MS Mincho" w:hAnsi="Times New Roman" w:cs="Times New Roman"/>
      <w:sz w:val="24"/>
      <w:szCs w:val="24"/>
      <w:lang w:val="en-US"/>
    </w:rPr>
  </w:style>
  <w:style w:type="paragraph" w:styleId="BalloonText">
    <w:name w:val="Balloon Text"/>
    <w:basedOn w:val="Normal"/>
    <w:link w:val="BalloonTextChar"/>
    <w:uiPriority w:val="99"/>
    <w:semiHidden/>
    <w:unhideWhenUsed/>
    <w:rsid w:val="00833B58"/>
    <w:rPr>
      <w:rFonts w:ascii="Tahoma" w:hAnsi="Tahoma" w:cs="Tahoma"/>
      <w:sz w:val="16"/>
      <w:szCs w:val="16"/>
    </w:rPr>
  </w:style>
  <w:style w:type="character" w:customStyle="1" w:styleId="BalloonTextChar">
    <w:name w:val="Balloon Text Char"/>
    <w:basedOn w:val="DefaultParagraphFont"/>
    <w:link w:val="BalloonText"/>
    <w:uiPriority w:val="99"/>
    <w:semiHidden/>
    <w:rsid w:val="00833B58"/>
    <w:rPr>
      <w:rFonts w:ascii="Tahoma" w:eastAsia="Times New Roman" w:hAnsi="Tahoma" w:cs="Tahoma"/>
      <w:noProof/>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85693">
      <w:bodyDiv w:val="1"/>
      <w:marLeft w:val="0"/>
      <w:marRight w:val="0"/>
      <w:marTop w:val="0"/>
      <w:marBottom w:val="0"/>
      <w:divBdr>
        <w:top w:val="none" w:sz="0" w:space="0" w:color="auto"/>
        <w:left w:val="none" w:sz="0" w:space="0" w:color="auto"/>
        <w:bottom w:val="none" w:sz="0" w:space="0" w:color="auto"/>
        <w:right w:val="none" w:sz="0" w:space="0" w:color="auto"/>
      </w:divBdr>
    </w:div>
    <w:div w:id="190684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ap.gov.al/vende-vakante/udhezime-dokumenta/219-udhezime-dokument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p.gov.al/vende-vakante/udhezime-dokumenta/219-udhezime-dokumen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shkiaberat.gov.al"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C69A4-F2DF-408E-8F68-6488E84F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2582</Words>
  <Characters>14723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2020-05-12T12:10:00Z</cp:lastPrinted>
  <dcterms:created xsi:type="dcterms:W3CDTF">2020-05-13T12:28:00Z</dcterms:created>
  <dcterms:modified xsi:type="dcterms:W3CDTF">2021-06-28T08:13:00Z</dcterms:modified>
</cp:coreProperties>
</file>