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D8C" w:rsidRDefault="005A4D8C" w:rsidP="005A4D8C">
      <w:pPr>
        <w:spacing w:line="276" w:lineRule="auto"/>
        <w:rPr>
          <w:rFonts w:ascii="Times New Roman" w:hAnsi="Times New Roman"/>
          <w:sz w:val="24"/>
          <w:szCs w:val="24"/>
        </w:rPr>
      </w:pPr>
    </w:p>
    <w:p w:rsidR="005A4D8C" w:rsidRDefault="005A4D8C" w:rsidP="005A4D8C">
      <w:pPr>
        <w:shd w:val="clear" w:color="auto" w:fill="FFE599" w:themeFill="accent4" w:themeFillTint="66"/>
        <w:spacing w:line="276" w:lineRule="auto"/>
        <w:jc w:val="center"/>
        <w:rPr>
          <w:rFonts w:ascii="Times New Roman" w:hAnsi="Times New Roman"/>
          <w:sz w:val="24"/>
          <w:szCs w:val="24"/>
          <w:lang w:val="it-IT"/>
        </w:rPr>
      </w:pPr>
      <w:r>
        <w:rPr>
          <w:rFonts w:ascii="Times New Roman" w:hAnsi="Times New Roman"/>
          <w:sz w:val="24"/>
          <w:szCs w:val="24"/>
          <w:lang w:val="it-IT"/>
        </w:rPr>
        <w:t xml:space="preserve">  </w:t>
      </w:r>
    </w:p>
    <w:p w:rsidR="005A4D8C" w:rsidRDefault="005A4D8C" w:rsidP="005A4D8C">
      <w:pPr>
        <w:shd w:val="clear" w:color="auto" w:fill="FFE599" w:themeFill="accent4" w:themeFillTint="66"/>
        <w:spacing w:line="276" w:lineRule="auto"/>
        <w:rPr>
          <w:rFonts w:ascii="Times New Roman" w:hAnsi="Times New Roman"/>
          <w:b/>
          <w:bCs/>
          <w:sz w:val="24"/>
          <w:szCs w:val="24"/>
          <w:u w:val="single"/>
        </w:rPr>
      </w:pPr>
      <w:r>
        <w:rPr>
          <w:rFonts w:ascii="Times New Roman" w:hAnsi="Times New Roman"/>
          <w:sz w:val="24"/>
          <w:szCs w:val="24"/>
        </w:rPr>
        <w:t xml:space="preserve">  </w:t>
      </w:r>
      <w:r>
        <w:rPr>
          <w:rFonts w:ascii="Times New Roman" w:hAnsi="Times New Roman"/>
          <w:sz w:val="24"/>
          <w:szCs w:val="24"/>
          <w:lang w:val="it-IT"/>
        </w:rPr>
        <w:t xml:space="preserve"> </w:t>
      </w:r>
      <w:r>
        <w:rPr>
          <w:rFonts w:ascii="Times New Roman" w:hAnsi="Times New Roman"/>
          <w:b/>
          <w:bCs/>
          <w:sz w:val="24"/>
          <w:szCs w:val="24"/>
          <w:u w:val="single"/>
        </w:rPr>
        <w:t>SHPALLJE PËR LËVIZJE PARALELE DHE PËR PRANIMIN NË SHËRBIMIN CIVIL PËR KATEGORINË EKZEKUTIVE (SPECIALIST)</w:t>
      </w:r>
    </w:p>
    <w:p w:rsidR="005A4D8C" w:rsidRDefault="005A4D8C" w:rsidP="005A4D8C">
      <w:pPr>
        <w:shd w:val="clear" w:color="auto" w:fill="FFE599" w:themeFill="accent4" w:themeFillTint="66"/>
        <w:spacing w:line="276" w:lineRule="auto"/>
        <w:jc w:val="center"/>
        <w:rPr>
          <w:rFonts w:ascii="Times New Roman" w:hAnsi="Times New Roman"/>
          <w:b/>
          <w:bCs/>
          <w:sz w:val="24"/>
          <w:szCs w:val="24"/>
          <w:u w:val="single"/>
        </w:rPr>
      </w:pPr>
    </w:p>
    <w:p w:rsidR="005A4D8C" w:rsidRDefault="005A4D8C" w:rsidP="005A4D8C">
      <w:pPr>
        <w:spacing w:line="276" w:lineRule="auto"/>
        <w:jc w:val="center"/>
        <w:rPr>
          <w:rFonts w:ascii="Times New Roman" w:hAnsi="Times New Roman"/>
          <w:b/>
        </w:rPr>
      </w:pPr>
    </w:p>
    <w:p w:rsidR="005A4D8C" w:rsidRDefault="005A4D8C" w:rsidP="005A4D8C">
      <w:pPr>
        <w:spacing w:line="276" w:lineRule="auto"/>
        <w:jc w:val="center"/>
        <w:rPr>
          <w:rFonts w:ascii="Times New Roman" w:hAnsi="Times New Roman"/>
          <w:b/>
          <w:i/>
        </w:rPr>
      </w:pPr>
      <w:r>
        <w:rPr>
          <w:rFonts w:ascii="Times New Roman" w:hAnsi="Times New Roman"/>
          <w:b/>
          <w:i/>
        </w:rPr>
        <w:t>Lloji i diplomës “Shkenca  Ekonomike”</w:t>
      </w:r>
    </w:p>
    <w:p w:rsidR="005A4D8C" w:rsidRDefault="005A4D8C" w:rsidP="005A4D8C">
      <w:pPr>
        <w:spacing w:line="276" w:lineRule="auto"/>
        <w:jc w:val="center"/>
        <w:rPr>
          <w:rFonts w:ascii="Times New Roman" w:hAnsi="Times New Roman"/>
          <w:i/>
          <w:color w:val="C00000"/>
          <w:sz w:val="24"/>
          <w:szCs w:val="24"/>
        </w:rPr>
      </w:pPr>
      <w:r>
        <w:rPr>
          <w:rFonts w:ascii="Times New Roman" w:hAnsi="Times New Roman"/>
          <w:b/>
          <w:i/>
        </w:rPr>
        <w:t>niveli minimal i diplomës “Master Profesional ”</w:t>
      </w:r>
    </w:p>
    <w:p w:rsidR="005A4D8C" w:rsidRDefault="005A4D8C" w:rsidP="005A4D8C">
      <w:pPr>
        <w:spacing w:line="276" w:lineRule="auto"/>
        <w:jc w:val="center"/>
        <w:rPr>
          <w:rFonts w:ascii="Times New Roman" w:hAnsi="Times New Roman"/>
          <w:b/>
          <w:bCs/>
          <w:i/>
          <w:sz w:val="24"/>
          <w:szCs w:val="24"/>
          <w:u w:val="single"/>
        </w:rPr>
      </w:pPr>
    </w:p>
    <w:p w:rsidR="005A4D8C" w:rsidRDefault="005A4D8C" w:rsidP="005A4D8C">
      <w:pPr>
        <w:spacing w:line="276" w:lineRule="auto"/>
        <w:jc w:val="both"/>
        <w:rPr>
          <w:rFonts w:ascii="Times New Roman" w:hAnsi="Times New Roman"/>
          <w:b/>
          <w:bCs/>
          <w:sz w:val="24"/>
          <w:szCs w:val="24"/>
        </w:rPr>
      </w:pPr>
      <w:r>
        <w:rPr>
          <w:rFonts w:ascii="Times New Roman" w:hAnsi="Times New Roman"/>
          <w:sz w:val="24"/>
          <w:szCs w:val="24"/>
        </w:rPr>
        <w:t>Në zbatim të nenit 22 dhe 25 të ligjit nr.152/2013 “Për nëpunësin civil”, i ndryshuar , si dhe kreut II, III, IV dhe V të Vendimit nr.243 datë 18.03.2015 të Këshillit të Ministrave “Për pranimin, lëvizjen paralele, peridhën e provës dhe emërimin në kategorinë ekzekutive” , Bashkia Berat  shpall procedurat e lëvizjes paralele dhe të pranimit në shërbimin civil për kategorinë ekzekutive , për pozicionin :</w:t>
      </w:r>
    </w:p>
    <w:p w:rsidR="005A4D8C" w:rsidRDefault="005A4D8C" w:rsidP="005A4D8C">
      <w:pPr>
        <w:pStyle w:val="ListParagraph"/>
        <w:spacing w:line="276" w:lineRule="auto"/>
        <w:ind w:left="360"/>
        <w:jc w:val="both"/>
        <w:rPr>
          <w:b/>
          <w:bCs/>
          <w:i/>
        </w:rPr>
      </w:pPr>
    </w:p>
    <w:p w:rsidR="005A4D8C" w:rsidRDefault="005A4D8C" w:rsidP="005A4D8C">
      <w:pPr>
        <w:pStyle w:val="ListParagraph"/>
        <w:numPr>
          <w:ilvl w:val="0"/>
          <w:numId w:val="15"/>
        </w:numPr>
        <w:spacing w:line="276" w:lineRule="auto"/>
        <w:jc w:val="both"/>
        <w:rPr>
          <w:b/>
        </w:rPr>
      </w:pPr>
      <w:r>
        <w:rPr>
          <w:b/>
          <w:bCs/>
          <w:i/>
          <w:lang w:val="it-IT"/>
        </w:rPr>
        <w:t>1(një)</w:t>
      </w:r>
      <w:r>
        <w:rPr>
          <w:b/>
          <w:bCs/>
          <w:lang w:val="it-IT"/>
        </w:rPr>
        <w:t xml:space="preserve"> Specialist   i të Ardhurave </w:t>
      </w:r>
      <w:r>
        <w:rPr>
          <w:b/>
        </w:rPr>
        <w:t xml:space="preserve">  në Drejtorinë e Menaxhimit Financiar dhe të Ardhurave,</w:t>
      </w:r>
      <w:r>
        <w:rPr>
          <w:b/>
          <w:i/>
        </w:rPr>
        <w:t xml:space="preserve"> kategoria e pagës III-b</w:t>
      </w:r>
    </w:p>
    <w:p w:rsidR="005A4D8C" w:rsidRDefault="005A4D8C" w:rsidP="005A4D8C">
      <w:pPr>
        <w:pStyle w:val="ListParagraph"/>
        <w:spacing w:line="276" w:lineRule="auto"/>
        <w:ind w:left="360"/>
        <w:jc w:val="both"/>
        <w:rPr>
          <w:b/>
          <w:bCs/>
        </w:rPr>
      </w:pPr>
    </w:p>
    <w:p w:rsidR="005A4D8C" w:rsidRDefault="005A4D8C" w:rsidP="005A4D8C">
      <w:pPr>
        <w:spacing w:line="276" w:lineRule="auto"/>
        <w:jc w:val="both"/>
        <w:rPr>
          <w:rFonts w:ascii="Times New Roman" w:hAnsi="Times New Roman"/>
          <w:bCs/>
          <w:sz w:val="24"/>
          <w:szCs w:val="24"/>
        </w:rPr>
      </w:pPr>
      <w:r>
        <w:rPr>
          <w:rFonts w:ascii="Times New Roman" w:hAnsi="Times New Roman"/>
          <w:bCs/>
          <w:sz w:val="24"/>
          <w:szCs w:val="24"/>
        </w:rPr>
        <w:t>* Pozicioni I  lartë përmendur iu ofrohet fillimisht nëpunësve civilë të së njëjtës kategori për procedurën e lëvizjes paralele.</w:t>
      </w:r>
    </w:p>
    <w:p w:rsidR="005A4D8C" w:rsidRDefault="005A4D8C" w:rsidP="005A4D8C">
      <w:pPr>
        <w:spacing w:line="276" w:lineRule="auto"/>
        <w:jc w:val="both"/>
        <w:rPr>
          <w:rFonts w:ascii="Times New Roman" w:hAnsi="Times New Roman"/>
          <w:bCs/>
          <w:sz w:val="24"/>
          <w:szCs w:val="24"/>
        </w:rPr>
      </w:pPr>
    </w:p>
    <w:p w:rsidR="005A4D8C" w:rsidRDefault="005A4D8C" w:rsidP="005A4D8C">
      <w:pPr>
        <w:pBdr>
          <w:top w:val="single" w:sz="4" w:space="1" w:color="auto"/>
          <w:left w:val="single" w:sz="4" w:space="4" w:color="auto"/>
          <w:bottom w:val="single" w:sz="4" w:space="19" w:color="auto"/>
          <w:right w:val="single" w:sz="4" w:space="4" w:color="auto"/>
        </w:pBdr>
        <w:spacing w:line="276" w:lineRule="auto"/>
        <w:jc w:val="both"/>
        <w:rPr>
          <w:bCs/>
        </w:rPr>
      </w:pPr>
    </w:p>
    <w:p w:rsidR="005A4D8C" w:rsidRDefault="005A4D8C" w:rsidP="005A4D8C">
      <w:pPr>
        <w:pBdr>
          <w:top w:val="single" w:sz="4" w:space="1" w:color="auto"/>
          <w:left w:val="single" w:sz="4" w:space="4" w:color="auto"/>
          <w:bottom w:val="single" w:sz="4" w:space="19" w:color="auto"/>
          <w:right w:val="single" w:sz="4" w:space="4" w:color="auto"/>
        </w:pBdr>
        <w:spacing w:line="276" w:lineRule="auto"/>
        <w:jc w:val="both"/>
        <w:rPr>
          <w:bCs/>
        </w:rPr>
      </w:pPr>
      <w:r>
        <w:rPr>
          <w:bCs/>
        </w:rPr>
        <w:t>Vetëm në rast se për këtë pozicion në përfundim të procedurës së lëvizjes paralele rezulton se vendi është përsëri vakant, pozicioni është i vlefshëm për konkurim nëpërmjet procedurës së pranimit në shërbimin civil për kategorine ekzekutive.</w:t>
      </w:r>
    </w:p>
    <w:p w:rsidR="005A4D8C" w:rsidRDefault="005A4D8C" w:rsidP="005A4D8C">
      <w:pPr>
        <w:pStyle w:val="ListParagraph"/>
        <w:spacing w:line="276" w:lineRule="auto"/>
        <w:jc w:val="both"/>
        <w:rPr>
          <w:bCs/>
        </w:rPr>
      </w:pPr>
      <w:r>
        <w:rPr>
          <w:bCs/>
          <w:lang w:val="en-AU"/>
        </w:rPr>
        <w:t xml:space="preserve"> </w:t>
      </w:r>
    </w:p>
    <w:p w:rsidR="005A4D8C" w:rsidRDefault="005A4D8C" w:rsidP="005A4D8C">
      <w:pPr>
        <w:spacing w:line="276" w:lineRule="auto"/>
        <w:jc w:val="center"/>
        <w:rPr>
          <w:rFonts w:ascii="Times New Roman" w:eastAsia="MS Mincho" w:hAnsi="Times New Roman"/>
          <w:b/>
          <w:i/>
          <w:szCs w:val="28"/>
        </w:rPr>
      </w:pPr>
      <w:r>
        <w:rPr>
          <w:rFonts w:ascii="Times New Roman" w:eastAsia="MS Mincho" w:hAnsi="Times New Roman"/>
          <w:b/>
          <w:i/>
          <w:szCs w:val="28"/>
        </w:rPr>
        <w:t xml:space="preserve">Për të dy Procedurat (lëvizje paralele dhe pranim në shërbimin civil) </w:t>
      </w:r>
    </w:p>
    <w:p w:rsidR="005A4D8C" w:rsidRDefault="005A4D8C" w:rsidP="005A4D8C">
      <w:pPr>
        <w:spacing w:line="276" w:lineRule="auto"/>
        <w:jc w:val="center"/>
        <w:rPr>
          <w:rFonts w:ascii="Times New Roman" w:hAnsi="Times New Roman"/>
          <w:b/>
          <w:bCs/>
          <w:sz w:val="24"/>
          <w:szCs w:val="24"/>
        </w:rPr>
      </w:pPr>
      <w:r>
        <w:rPr>
          <w:rFonts w:ascii="Times New Roman" w:eastAsia="MS Mincho" w:hAnsi="Times New Roman"/>
          <w:b/>
          <w:i/>
          <w:szCs w:val="28"/>
        </w:rPr>
        <w:t>aplikohet në të njëjtën kohë!</w:t>
      </w:r>
    </w:p>
    <w:p w:rsidR="005A4D8C" w:rsidRDefault="005A4D8C" w:rsidP="005A4D8C">
      <w:pPr>
        <w:pBdr>
          <w:top w:val="single" w:sz="4" w:space="1" w:color="auto"/>
          <w:left w:val="single" w:sz="4" w:space="4" w:color="auto"/>
          <w:bottom w:val="single" w:sz="4" w:space="0" w:color="auto"/>
          <w:right w:val="single" w:sz="4" w:space="4" w:color="auto"/>
        </w:pBdr>
        <w:shd w:val="clear" w:color="auto" w:fill="FFE599" w:themeFill="accent4" w:themeFillTint="66"/>
        <w:spacing w:line="276" w:lineRule="auto"/>
        <w:jc w:val="center"/>
        <w:rPr>
          <w:rFonts w:ascii="Times New Roman" w:hAnsi="Times New Roman"/>
          <w:bCs/>
          <w:sz w:val="24"/>
          <w:szCs w:val="24"/>
        </w:rPr>
      </w:pPr>
    </w:p>
    <w:p w:rsidR="005A4D8C" w:rsidRDefault="005A4D8C" w:rsidP="005A4D8C">
      <w:pPr>
        <w:pBdr>
          <w:top w:val="single" w:sz="4" w:space="1" w:color="auto"/>
          <w:left w:val="single" w:sz="4" w:space="4" w:color="auto"/>
          <w:bottom w:val="single" w:sz="4" w:space="0" w:color="auto"/>
          <w:right w:val="single" w:sz="4" w:space="4" w:color="auto"/>
        </w:pBdr>
        <w:shd w:val="clear" w:color="auto" w:fill="FFE599" w:themeFill="accent4" w:themeFillTint="66"/>
        <w:spacing w:line="276" w:lineRule="auto"/>
        <w:jc w:val="center"/>
        <w:rPr>
          <w:rFonts w:ascii="Times New Roman" w:hAnsi="Times New Roman"/>
          <w:bCs/>
          <w:sz w:val="24"/>
          <w:szCs w:val="24"/>
        </w:rPr>
      </w:pPr>
      <w:r>
        <w:rPr>
          <w:rFonts w:ascii="Times New Roman" w:hAnsi="Times New Roman"/>
          <w:bCs/>
          <w:sz w:val="24"/>
          <w:szCs w:val="24"/>
        </w:rPr>
        <w:t>DATA E DORËZIMIT TË  DOKUMENTAVE PËR LËVIZJEN PARALELE</w:t>
      </w:r>
    </w:p>
    <w:p w:rsidR="005A4D8C" w:rsidRDefault="005A4D8C" w:rsidP="005A4D8C">
      <w:pPr>
        <w:pBdr>
          <w:top w:val="single" w:sz="4" w:space="1" w:color="auto"/>
          <w:left w:val="single" w:sz="4" w:space="4" w:color="auto"/>
          <w:bottom w:val="single" w:sz="4" w:space="0" w:color="auto"/>
          <w:right w:val="single" w:sz="4" w:space="4" w:color="auto"/>
        </w:pBdr>
        <w:shd w:val="clear" w:color="auto" w:fill="FFE599" w:themeFill="accent4" w:themeFillTint="66"/>
        <w:spacing w:line="276" w:lineRule="auto"/>
        <w:rPr>
          <w:rFonts w:ascii="Times New Roman" w:hAnsi="Times New Roman"/>
          <w:sz w:val="24"/>
          <w:szCs w:val="24"/>
        </w:rPr>
      </w:pPr>
      <w:r>
        <w:rPr>
          <w:rFonts w:ascii="Times New Roman" w:hAnsi="Times New Roman"/>
          <w:bCs/>
          <w:sz w:val="24"/>
          <w:szCs w:val="24"/>
        </w:rPr>
        <w:t xml:space="preserve">            DO TË JETË                                                                            </w:t>
      </w:r>
      <w:r>
        <w:rPr>
          <w:rFonts w:ascii="Times New Roman" w:hAnsi="Times New Roman"/>
          <w:b/>
          <w:bCs/>
          <w:szCs w:val="28"/>
        </w:rPr>
        <w:t>09.07.2021</w:t>
      </w:r>
      <w:r>
        <w:rPr>
          <w:rFonts w:ascii="Times New Roman" w:hAnsi="Times New Roman"/>
          <w:b/>
          <w:sz w:val="24"/>
          <w:szCs w:val="24"/>
        </w:rPr>
        <w:t xml:space="preserve">  </w:t>
      </w:r>
    </w:p>
    <w:p w:rsidR="005A4D8C" w:rsidRDefault="005A4D8C" w:rsidP="005A4D8C">
      <w:pPr>
        <w:pBdr>
          <w:top w:val="single" w:sz="4" w:space="1" w:color="auto"/>
          <w:left w:val="single" w:sz="4" w:space="4" w:color="auto"/>
          <w:bottom w:val="single" w:sz="4" w:space="0" w:color="auto"/>
          <w:right w:val="single" w:sz="4" w:space="4" w:color="auto"/>
        </w:pBdr>
        <w:shd w:val="clear" w:color="auto" w:fill="FFE599" w:themeFill="accent4" w:themeFillTint="66"/>
        <w:spacing w:line="276" w:lineRule="auto"/>
        <w:jc w:val="center"/>
        <w:rPr>
          <w:rFonts w:ascii="Times New Roman" w:hAnsi="Times New Roman"/>
          <w:b/>
          <w:bCs/>
          <w:sz w:val="24"/>
          <w:szCs w:val="24"/>
        </w:rPr>
      </w:pPr>
      <w:r>
        <w:rPr>
          <w:rFonts w:ascii="Times New Roman" w:hAnsi="Times New Roman"/>
          <w:bCs/>
          <w:sz w:val="24"/>
          <w:szCs w:val="24"/>
        </w:rPr>
        <w:t xml:space="preserve">DATA E DORËZIMIT TË  DOKUMENTAVE PËR PRANIM NË SHËRBIMIN CIVIL  DO TË JETË                                                              </w:t>
      </w:r>
      <w:r>
        <w:rPr>
          <w:rFonts w:ascii="Times New Roman" w:hAnsi="Times New Roman"/>
          <w:b/>
          <w:bCs/>
          <w:sz w:val="24"/>
          <w:szCs w:val="24"/>
        </w:rPr>
        <w:t>14</w:t>
      </w:r>
      <w:r>
        <w:rPr>
          <w:rFonts w:ascii="Times New Roman" w:hAnsi="Times New Roman"/>
          <w:b/>
          <w:bCs/>
          <w:szCs w:val="28"/>
        </w:rPr>
        <w:t>.07.2021</w:t>
      </w:r>
    </w:p>
    <w:p w:rsidR="005A4D8C" w:rsidRDefault="005A4D8C" w:rsidP="005A4D8C">
      <w:pPr>
        <w:pBdr>
          <w:top w:val="single" w:sz="4" w:space="1" w:color="auto"/>
          <w:left w:val="single" w:sz="4" w:space="4" w:color="auto"/>
          <w:bottom w:val="single" w:sz="4" w:space="0" w:color="auto"/>
          <w:right w:val="single" w:sz="4" w:space="4" w:color="auto"/>
        </w:pBdr>
        <w:shd w:val="clear" w:color="auto" w:fill="FFE599" w:themeFill="accent4" w:themeFillTint="66"/>
        <w:spacing w:line="276" w:lineRule="auto"/>
        <w:jc w:val="center"/>
        <w:rPr>
          <w:rFonts w:ascii="Times New Roman" w:hAnsi="Times New Roman"/>
          <w:b/>
          <w:bCs/>
          <w:sz w:val="24"/>
          <w:szCs w:val="24"/>
        </w:rPr>
      </w:pPr>
    </w:p>
    <w:p w:rsidR="005A4D8C" w:rsidRDefault="005A4D8C" w:rsidP="005A4D8C">
      <w:pPr>
        <w:shd w:val="clear" w:color="auto" w:fill="FFE599" w:themeFill="accent4" w:themeFillTint="66"/>
        <w:spacing w:line="276" w:lineRule="auto"/>
        <w:rPr>
          <w:rFonts w:ascii="Times New Roman" w:hAnsi="Times New Roman"/>
          <w:b/>
          <w:bCs/>
          <w:sz w:val="24"/>
          <w:szCs w:val="24"/>
          <w:u w:val="single"/>
        </w:rPr>
      </w:pPr>
    </w:p>
    <w:p w:rsidR="005A4D8C" w:rsidRDefault="005A4D8C" w:rsidP="005A4D8C">
      <w:pPr>
        <w:spacing w:line="276" w:lineRule="auto"/>
        <w:jc w:val="center"/>
        <w:rPr>
          <w:rFonts w:ascii="Times New Roman" w:hAnsi="Times New Roman"/>
          <w:b/>
          <w:bCs/>
          <w:sz w:val="24"/>
          <w:szCs w:val="24"/>
          <w:u w:val="single"/>
          <w:lang w:val="da-DK"/>
        </w:rPr>
      </w:pPr>
    </w:p>
    <w:p w:rsidR="005A4D8C" w:rsidRDefault="005A4D8C" w:rsidP="005A4D8C">
      <w:pPr>
        <w:spacing w:line="276" w:lineRule="auto"/>
        <w:jc w:val="center"/>
        <w:rPr>
          <w:rFonts w:ascii="Times New Roman" w:hAnsi="Times New Roman"/>
          <w:b/>
          <w:bCs/>
          <w:sz w:val="24"/>
          <w:szCs w:val="24"/>
          <w:u w:val="single"/>
          <w:lang w:val="da-DK"/>
        </w:rPr>
      </w:pPr>
      <w:r>
        <w:rPr>
          <w:rFonts w:ascii="Times New Roman" w:hAnsi="Times New Roman"/>
          <w:b/>
          <w:bCs/>
          <w:sz w:val="24"/>
          <w:szCs w:val="24"/>
          <w:u w:val="single"/>
          <w:lang w:val="da-DK"/>
        </w:rPr>
        <w:t>Përshkrimi  i Punës</w:t>
      </w:r>
    </w:p>
    <w:p w:rsidR="005A4D8C" w:rsidRDefault="005A4D8C" w:rsidP="005A4D8C">
      <w:pPr>
        <w:pStyle w:val="ListParagraph"/>
        <w:numPr>
          <w:ilvl w:val="0"/>
          <w:numId w:val="16"/>
        </w:numPr>
        <w:spacing w:after="160" w:line="276" w:lineRule="auto"/>
        <w:contextualSpacing/>
        <w:jc w:val="both"/>
      </w:pPr>
      <w:r>
        <w:t xml:space="preserve">Rregjistron në ditarin e të ardhurave të ardhurat që kalojnë për llogari të Bashkisë nëpërmjet Degës së Thesarit, cdo ditë nga të gjitha bankat e nivelit të dytë. </w:t>
      </w:r>
    </w:p>
    <w:p w:rsidR="005A4D8C" w:rsidRDefault="005A4D8C" w:rsidP="005A4D8C">
      <w:pPr>
        <w:pStyle w:val="ListParagraph"/>
        <w:numPr>
          <w:ilvl w:val="0"/>
          <w:numId w:val="16"/>
        </w:numPr>
        <w:tabs>
          <w:tab w:val="left" w:pos="709"/>
        </w:tabs>
        <w:autoSpaceDE w:val="0"/>
        <w:autoSpaceDN w:val="0"/>
        <w:adjustRightInd w:val="0"/>
        <w:spacing w:line="276" w:lineRule="auto"/>
        <w:jc w:val="both"/>
      </w:pPr>
      <w:r>
        <w:t xml:space="preserve">Rakordon me degën e thesarit për të ardhurat mujore dhe progresive të arkëtuara për llogari të Bashkisë Berat, harton akt rakordimin sipas strukturës së të ardhurave cdo muaj dhe ia paraqet drejtorit të drejtorisë </w:t>
      </w:r>
    </w:p>
    <w:p w:rsidR="005A4D8C" w:rsidRDefault="005A4D8C" w:rsidP="005A4D8C">
      <w:pPr>
        <w:pStyle w:val="ListParagraph"/>
        <w:numPr>
          <w:ilvl w:val="0"/>
          <w:numId w:val="16"/>
        </w:numPr>
        <w:tabs>
          <w:tab w:val="left" w:pos="709"/>
        </w:tabs>
        <w:autoSpaceDE w:val="0"/>
        <w:autoSpaceDN w:val="0"/>
        <w:adjustRightInd w:val="0"/>
        <w:spacing w:line="276" w:lineRule="auto"/>
        <w:jc w:val="both"/>
      </w:pPr>
      <w:r>
        <w:t xml:space="preserve">Ndjek ritmikën e arkëtimit të të ardhurave të </w:t>
      </w:r>
      <w:proofErr w:type="gramStart"/>
      <w:r>
        <w:t>realizuara ,</w:t>
      </w:r>
      <w:proofErr w:type="gramEnd"/>
      <w:r>
        <w:t xml:space="preserve"> me të gjitha drejtoritë në Bashki dhe me njësitë shpenzuese, përgjegjëse për të ardhurat , sipas zërave të mirauar në buxhetin vjetor.  Ndjek ekzekutimin e vjeljes së gjobave të vendosura nga organet e caktuara kur ligji ngarkon Bashkinë për vjeljen e tyre. </w:t>
      </w:r>
    </w:p>
    <w:p w:rsidR="005A4D8C" w:rsidRDefault="005A4D8C" w:rsidP="005A4D8C">
      <w:pPr>
        <w:pStyle w:val="ListParagraph"/>
        <w:numPr>
          <w:ilvl w:val="0"/>
          <w:numId w:val="16"/>
        </w:numPr>
        <w:tabs>
          <w:tab w:val="left" w:pos="709"/>
        </w:tabs>
        <w:autoSpaceDE w:val="0"/>
        <w:autoSpaceDN w:val="0"/>
        <w:adjustRightInd w:val="0"/>
        <w:spacing w:line="276" w:lineRule="auto"/>
        <w:jc w:val="both"/>
      </w:pPr>
      <w:r>
        <w:rPr>
          <w:lang w:val="it-IT"/>
        </w:rPr>
        <w:t xml:space="preserve">Kërkon informacion nga </w:t>
      </w:r>
      <w:r>
        <w:t xml:space="preserve">drejtoritë në Bashki dhe nga njësitë shpenzuese, përgjegjëse për të ardhurat </w:t>
      </w:r>
      <w:r>
        <w:rPr>
          <w:lang w:val="it-IT"/>
        </w:rPr>
        <w:t>nga njësitë e vartësisë për realizimin ose mosrealizimin e të ardhuravet sipas planit të miratuar. Raporton periodikisht para NZ  për ecurinë e  realizimit të  të ardhurave.</w:t>
      </w:r>
    </w:p>
    <w:p w:rsidR="005A4D8C" w:rsidRDefault="005A4D8C" w:rsidP="005A4D8C">
      <w:pPr>
        <w:pStyle w:val="ListParagraph"/>
        <w:numPr>
          <w:ilvl w:val="0"/>
          <w:numId w:val="16"/>
        </w:numPr>
        <w:spacing w:after="160" w:line="276" w:lineRule="auto"/>
        <w:contextualSpacing/>
        <w:jc w:val="both"/>
        <w:rPr>
          <w:lang w:val="it-IT"/>
        </w:rPr>
      </w:pPr>
      <w:r>
        <w:rPr>
          <w:lang w:val="it-IT"/>
        </w:rPr>
        <w:t>Në bazë të dokumentacionit të Drejtorisë së Taksave dhe Tarifave dhe  drejtorive të tjera që gjenerojnë të ardhura bën shkarkimin e debitorëve të vitit ushtrimor  dhe ngarkimin e debitorëve të rinj.</w:t>
      </w:r>
    </w:p>
    <w:p w:rsidR="005A4D8C" w:rsidRDefault="005A4D8C" w:rsidP="005A4D8C">
      <w:pPr>
        <w:pStyle w:val="ListParagraph"/>
        <w:numPr>
          <w:ilvl w:val="0"/>
          <w:numId w:val="16"/>
        </w:numPr>
        <w:tabs>
          <w:tab w:val="left" w:pos="180"/>
        </w:tabs>
        <w:spacing w:line="276" w:lineRule="auto"/>
        <w:jc w:val="both"/>
        <w:rPr>
          <w:lang w:val="it-IT"/>
        </w:rPr>
      </w:pPr>
      <w:r>
        <w:rPr>
          <w:lang w:val="it-IT"/>
        </w:rPr>
        <w:t>Evidenton debitorët e KLSH, Auditit të Brendshëm dhe të Biznesit dhe ia raporton për kontabilizim Specialistit të Kontabilitetit dhe të Pagave.</w:t>
      </w:r>
    </w:p>
    <w:p w:rsidR="005A4D8C" w:rsidRDefault="005A4D8C" w:rsidP="005A4D8C">
      <w:pPr>
        <w:pStyle w:val="ListParagraph"/>
        <w:numPr>
          <w:ilvl w:val="0"/>
          <w:numId w:val="16"/>
        </w:numPr>
        <w:spacing w:line="276" w:lineRule="auto"/>
        <w:jc w:val="both"/>
      </w:pPr>
      <w:r>
        <w:t xml:space="preserve">Ndjek arkëtimin e debitorëve të KLSH, informon </w:t>
      </w:r>
      <w:proofErr w:type="gramStart"/>
      <w:r>
        <w:t>periodikisht  drejtorin</w:t>
      </w:r>
      <w:proofErr w:type="gramEnd"/>
      <w:r>
        <w:t xml:space="preserve"> e drejtorisë për ecurinë e arkëtimit të debitorëve, përgatit shkresat e njoftimit. </w:t>
      </w:r>
    </w:p>
    <w:p w:rsidR="005A4D8C" w:rsidRDefault="005A4D8C" w:rsidP="005A4D8C">
      <w:pPr>
        <w:pStyle w:val="ListParagraph"/>
        <w:numPr>
          <w:ilvl w:val="0"/>
          <w:numId w:val="16"/>
        </w:numPr>
        <w:spacing w:line="276" w:lineRule="auto"/>
        <w:jc w:val="both"/>
        <w:rPr>
          <w:lang w:val="it-IT"/>
        </w:rPr>
      </w:pPr>
      <w:r>
        <w:rPr>
          <w:lang w:val="it-IT"/>
        </w:rPr>
        <w:t>Deklaron në sistemin e DRT Berat tatimin në burim për Taksat Kombëtare (pullat e Gjendjes Civile).</w:t>
      </w:r>
    </w:p>
    <w:p w:rsidR="005A4D8C" w:rsidRDefault="005A4D8C" w:rsidP="005A4D8C">
      <w:pPr>
        <w:pStyle w:val="ListParagraph"/>
        <w:numPr>
          <w:ilvl w:val="0"/>
          <w:numId w:val="16"/>
        </w:numPr>
        <w:tabs>
          <w:tab w:val="left" w:pos="709"/>
        </w:tabs>
        <w:autoSpaceDE w:val="0"/>
        <w:autoSpaceDN w:val="0"/>
        <w:adjustRightInd w:val="0"/>
        <w:spacing w:line="276" w:lineRule="auto"/>
        <w:jc w:val="both"/>
      </w:pPr>
      <w:r>
        <w:t xml:space="preserve">Mban marrëdhënie korrente me bankat e nivelit të dytë për  problemet në lidhje me të ardhurat </w:t>
      </w:r>
    </w:p>
    <w:p w:rsidR="005A4D8C" w:rsidRDefault="005A4D8C" w:rsidP="005A4D8C">
      <w:pPr>
        <w:pStyle w:val="ListParagraph"/>
        <w:numPr>
          <w:ilvl w:val="0"/>
          <w:numId w:val="16"/>
        </w:numPr>
        <w:tabs>
          <w:tab w:val="left" w:pos="709"/>
        </w:tabs>
        <w:autoSpaceDE w:val="0"/>
        <w:autoSpaceDN w:val="0"/>
        <w:adjustRightInd w:val="0"/>
        <w:spacing w:line="276" w:lineRule="auto"/>
        <w:jc w:val="both"/>
      </w:pPr>
      <w:r>
        <w:t>Kontrollon dhe konfirmon të gjitha rastet e derdhjeve gabim dhe bën rakordimet përkatëse.</w:t>
      </w:r>
    </w:p>
    <w:p w:rsidR="005A4D8C" w:rsidRDefault="005A4D8C" w:rsidP="005A4D8C">
      <w:pPr>
        <w:pStyle w:val="ListParagraph"/>
        <w:numPr>
          <w:ilvl w:val="0"/>
          <w:numId w:val="16"/>
        </w:numPr>
        <w:tabs>
          <w:tab w:val="left" w:pos="709"/>
        </w:tabs>
        <w:autoSpaceDE w:val="0"/>
        <w:autoSpaceDN w:val="0"/>
        <w:adjustRightInd w:val="0"/>
        <w:spacing w:line="276" w:lineRule="auto"/>
        <w:jc w:val="both"/>
      </w:pPr>
      <w:r>
        <w:t>Bën kontabilizimin e veprimeve  në ditarin e të ardhurave dhe së bashku me specialistët e tjere të drejtorisë mbyll llogaritë vjetore të vitit ushtrimor</w:t>
      </w:r>
    </w:p>
    <w:p w:rsidR="005A4D8C" w:rsidRDefault="005A4D8C" w:rsidP="005A4D8C">
      <w:pPr>
        <w:pStyle w:val="ListParagraph"/>
        <w:numPr>
          <w:ilvl w:val="0"/>
          <w:numId w:val="16"/>
        </w:numPr>
        <w:tabs>
          <w:tab w:val="left" w:pos="709"/>
        </w:tabs>
        <w:autoSpaceDE w:val="0"/>
        <w:autoSpaceDN w:val="0"/>
        <w:adjustRightInd w:val="0"/>
        <w:spacing w:line="276" w:lineRule="auto"/>
        <w:jc w:val="both"/>
      </w:pPr>
      <w:r>
        <w:rPr>
          <w:lang w:val="it-IT"/>
        </w:rPr>
        <w:t>Evidenton risqet e mundshme që vënë në rrezik realizimin e objektivave të pozicionit të punës dhe ia raporton Drejtorit të Drejtorisë.</w:t>
      </w:r>
    </w:p>
    <w:p w:rsidR="005A4D8C" w:rsidRDefault="005A4D8C" w:rsidP="005A4D8C">
      <w:pPr>
        <w:pStyle w:val="ListParagraph"/>
        <w:numPr>
          <w:ilvl w:val="0"/>
          <w:numId w:val="16"/>
        </w:numPr>
        <w:spacing w:line="276" w:lineRule="auto"/>
        <w:jc w:val="both"/>
      </w:pPr>
      <w:r>
        <w:t xml:space="preserve">Harton shkresat/kthim </w:t>
      </w:r>
      <w:proofErr w:type="gramStart"/>
      <w:r>
        <w:t>përgjigjet  përkatëse</w:t>
      </w:r>
      <w:proofErr w:type="gramEnd"/>
      <w:r>
        <w:t xml:space="preserve"> sipas problematikës së pozicionit të punës  dhe ia paraqet për miratim Drejtorit të Drejtorisë. </w:t>
      </w:r>
    </w:p>
    <w:p w:rsidR="005A4D8C" w:rsidRDefault="005A4D8C" w:rsidP="005A4D8C">
      <w:pPr>
        <w:spacing w:line="276" w:lineRule="auto"/>
        <w:jc w:val="both"/>
        <w:rPr>
          <w:rFonts w:ascii="Times New Roman" w:hAnsi="Times New Roman"/>
          <w:sz w:val="24"/>
          <w:szCs w:val="24"/>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65"/>
        <w:gridCol w:w="7910"/>
      </w:tblGrid>
      <w:tr w:rsidR="005A4D8C" w:rsidTr="005A4D8C">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5A4D8C" w:rsidRDefault="005A4D8C">
            <w:pPr>
              <w:spacing w:line="276" w:lineRule="auto"/>
              <w:jc w:val="center"/>
              <w:rPr>
                <w:rFonts w:ascii="Times New Roman" w:hAnsi="Times New Roman"/>
                <w:sz w:val="24"/>
                <w:szCs w:val="24"/>
              </w:rPr>
            </w:pPr>
            <w:r>
              <w:rPr>
                <w:rFonts w:ascii="Times New Roman" w:hAnsi="Times New Roman"/>
                <w:b/>
                <w:sz w:val="24"/>
                <w:szCs w:val="24"/>
              </w:rPr>
              <w:t>1.1</w:t>
            </w:r>
          </w:p>
        </w:tc>
        <w:tc>
          <w:tcPr>
            <w:tcW w:w="9038" w:type="dxa"/>
            <w:tcBorders>
              <w:top w:val="nil"/>
              <w:left w:val="single" w:sz="8" w:space="0" w:color="000000"/>
              <w:bottom w:val="nil"/>
              <w:right w:val="nil"/>
            </w:tcBorders>
            <w:vAlign w:val="center"/>
            <w:hideMark/>
          </w:tcPr>
          <w:p w:rsidR="005A4D8C" w:rsidRDefault="005A4D8C">
            <w:pPr>
              <w:spacing w:line="276" w:lineRule="auto"/>
              <w:rPr>
                <w:rFonts w:ascii="Times New Roman" w:hAnsi="Times New Roman"/>
                <w:b/>
                <w:sz w:val="24"/>
                <w:szCs w:val="24"/>
              </w:rPr>
            </w:pPr>
            <w:r>
              <w:rPr>
                <w:rFonts w:ascii="Times New Roman" w:hAnsi="Times New Roman"/>
                <w:b/>
                <w:sz w:val="24"/>
                <w:szCs w:val="24"/>
              </w:rPr>
              <w:t>KUSHTET PËR LËVIZJEN PARALELE DHE KRITERET E VEÇANTA</w:t>
            </w:r>
          </w:p>
        </w:tc>
      </w:tr>
      <w:tr w:rsidR="005A4D8C" w:rsidTr="005A4D8C">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5A4D8C" w:rsidRDefault="005A4D8C">
            <w:pPr>
              <w:rPr>
                <w:rFonts w:ascii="Times New Roman" w:hAnsi="Times New Roman"/>
                <w:b/>
                <w:sz w:val="24"/>
                <w:szCs w:val="24"/>
              </w:rPr>
            </w:pPr>
          </w:p>
        </w:tc>
        <w:tc>
          <w:tcPr>
            <w:tcW w:w="9038" w:type="dxa"/>
            <w:tcBorders>
              <w:top w:val="nil"/>
              <w:left w:val="single" w:sz="8" w:space="0" w:color="000000"/>
              <w:bottom w:val="single" w:sz="8" w:space="0" w:color="000000"/>
              <w:right w:val="nil"/>
            </w:tcBorders>
            <w:vAlign w:val="center"/>
            <w:hideMark/>
          </w:tcPr>
          <w:p w:rsidR="005A4D8C" w:rsidRDefault="005A4D8C">
            <w:pPr>
              <w:spacing w:line="256" w:lineRule="auto"/>
              <w:rPr>
                <w:rFonts w:asciiTheme="minorHAnsi" w:eastAsiaTheme="minorHAnsi" w:hAnsiTheme="minorHAnsi" w:cstheme="minorBidi"/>
                <w:noProof w:val="0"/>
                <w:sz w:val="20"/>
                <w:lang w:val="sq-AL" w:eastAsia="sq-AL"/>
              </w:rPr>
            </w:pPr>
          </w:p>
        </w:tc>
      </w:tr>
    </w:tbl>
    <w:p w:rsidR="005A4D8C" w:rsidRDefault="005A4D8C" w:rsidP="005A4D8C">
      <w:pPr>
        <w:widowControl w:val="0"/>
        <w:shd w:val="clear" w:color="auto" w:fill="FFFFFF"/>
        <w:tabs>
          <w:tab w:val="left" w:pos="518"/>
        </w:tabs>
        <w:autoSpaceDE w:val="0"/>
        <w:autoSpaceDN w:val="0"/>
        <w:adjustRightInd w:val="0"/>
        <w:spacing w:line="276" w:lineRule="auto"/>
        <w:jc w:val="both"/>
        <w:rPr>
          <w:rFonts w:ascii="Times New Roman" w:hAnsi="Times New Roman"/>
          <w:spacing w:val="-8"/>
          <w:sz w:val="24"/>
          <w:szCs w:val="24"/>
          <w:u w:val="single"/>
          <w:lang w:val="it-IT"/>
        </w:rPr>
      </w:pPr>
    </w:p>
    <w:p w:rsidR="005A4D8C" w:rsidRDefault="005A4D8C" w:rsidP="005A4D8C">
      <w:pPr>
        <w:pStyle w:val="ListParagraph"/>
        <w:spacing w:line="276" w:lineRule="auto"/>
        <w:ind w:left="360"/>
        <w:jc w:val="both"/>
      </w:pPr>
      <w:r>
        <w:t>Kandidatët duhet të plotësojnë kushtet për lëvizjen paralele si vijon:</w:t>
      </w:r>
    </w:p>
    <w:p w:rsidR="005A4D8C" w:rsidRDefault="005A4D8C" w:rsidP="005A4D8C">
      <w:pPr>
        <w:pStyle w:val="ListParagraph"/>
        <w:numPr>
          <w:ilvl w:val="0"/>
          <w:numId w:val="17"/>
        </w:numPr>
        <w:spacing w:after="200" w:line="276" w:lineRule="auto"/>
        <w:contextualSpacing/>
        <w:jc w:val="both"/>
      </w:pPr>
      <w:r>
        <w:lastRenderedPageBreak/>
        <w:t>Të jenë nëpunës civil të konfirmuar, brenda së njëjtës kategori, (sipas përcaktimeve të nenit 19 të ligjit 152/2013</w:t>
      </w:r>
      <w:r>
        <w:rPr>
          <w:i/>
        </w:rPr>
        <w:t>“Për nëpunësin civil”</w:t>
      </w:r>
      <w:r>
        <w:t xml:space="preserve">, i ndryshuar) (kategorisë ekzekutive), </w:t>
      </w:r>
    </w:p>
    <w:p w:rsidR="005A4D8C" w:rsidRDefault="005A4D8C" w:rsidP="005A4D8C">
      <w:pPr>
        <w:pStyle w:val="ListParagraph"/>
        <w:numPr>
          <w:ilvl w:val="0"/>
          <w:numId w:val="17"/>
        </w:numPr>
        <w:spacing w:after="200" w:line="276" w:lineRule="auto"/>
        <w:contextualSpacing/>
        <w:jc w:val="both"/>
      </w:pPr>
      <w:r>
        <w:t>Të mos kenë masë disiplinore në fuqi (të vërtetuar me një dokument nga institucioni);</w:t>
      </w:r>
    </w:p>
    <w:p w:rsidR="005A4D8C" w:rsidRDefault="005A4D8C" w:rsidP="005A4D8C">
      <w:pPr>
        <w:pStyle w:val="ListParagraph"/>
        <w:numPr>
          <w:ilvl w:val="0"/>
          <w:numId w:val="17"/>
        </w:numPr>
        <w:spacing w:after="200" w:line="276" w:lineRule="auto"/>
        <w:contextualSpacing/>
        <w:jc w:val="both"/>
      </w:pPr>
      <w:r>
        <w:t>Të kenë të paktën një vlerësim pozitiv mirë  apo shumë mirë (për kandidatët e institucioneve që sapo kanë hyrë në shërbimin civil kërkohet vlerësim nga eprori direkt);</w:t>
      </w:r>
    </w:p>
    <w:p w:rsidR="005A4D8C" w:rsidRDefault="005A4D8C" w:rsidP="005A4D8C">
      <w:pPr>
        <w:spacing w:line="276" w:lineRule="auto"/>
        <w:jc w:val="both"/>
        <w:rPr>
          <w:rFonts w:ascii="Times New Roman" w:hAnsi="Times New Roman"/>
          <w:sz w:val="24"/>
          <w:szCs w:val="24"/>
        </w:rPr>
      </w:pPr>
      <w:r>
        <w:rPr>
          <w:rFonts w:ascii="Times New Roman" w:hAnsi="Times New Roman"/>
          <w:sz w:val="24"/>
          <w:szCs w:val="24"/>
        </w:rPr>
        <w:t>Kandidatët duhet të plotësojnë kriteret e veçanta si vijon:</w:t>
      </w:r>
    </w:p>
    <w:p w:rsidR="005A4D8C" w:rsidRDefault="005A4D8C" w:rsidP="005A4D8C">
      <w:pPr>
        <w:pStyle w:val="ListParagraph"/>
        <w:numPr>
          <w:ilvl w:val="0"/>
          <w:numId w:val="3"/>
        </w:numPr>
        <w:spacing w:line="276" w:lineRule="auto"/>
        <w:jc w:val="both"/>
        <w:rPr>
          <w:lang w:val="da-DK"/>
        </w:rPr>
      </w:pPr>
      <w:r>
        <w:rPr>
          <w:lang w:val="da-DK"/>
        </w:rPr>
        <w:t xml:space="preserve">Të zotëroj  Diplome Universitare (Arsimi i Lartë) </w:t>
      </w:r>
      <w:r>
        <w:rPr>
          <w:lang w:val="sq-AL"/>
        </w:rPr>
        <w:t xml:space="preserve">/ </w:t>
      </w:r>
      <w:r>
        <w:rPr>
          <w:b/>
          <w:i/>
          <w:lang w:val="sq-AL"/>
        </w:rPr>
        <w:t xml:space="preserve">Master profesional  </w:t>
      </w:r>
      <w:r>
        <w:rPr>
          <w:lang w:val="sq-AL"/>
        </w:rPr>
        <w:t>sipas legjislacionit të arsimit të lartë</w:t>
      </w:r>
      <w:r>
        <w:rPr>
          <w:lang w:val="da-DK"/>
        </w:rPr>
        <w:t xml:space="preserve"> ,në shkenca  Ekonomike  si , Finance-Kontabiletet etj.. Si  diploma   Bachelor edhe ajo master profesional duhet të jenë në të njejtën fushë </w:t>
      </w:r>
      <w:r>
        <w:t>.. (</w:t>
      </w:r>
      <w:r>
        <w:rPr>
          <w:i/>
        </w:rPr>
        <w:t>Diplomat të cilat janë marrë jashtë vendit, duhet të jenë të njohura paraprakisht pranë institucionit përgjegjës për njehsimin e diplomave sipas legjislacionit në fuqi).</w:t>
      </w:r>
    </w:p>
    <w:p w:rsidR="005A4D8C" w:rsidRDefault="005A4D8C" w:rsidP="005A4D8C">
      <w:pPr>
        <w:pStyle w:val="ListParagraph"/>
        <w:numPr>
          <w:ilvl w:val="0"/>
          <w:numId w:val="3"/>
        </w:numPr>
        <w:spacing w:after="200" w:line="276" w:lineRule="auto"/>
        <w:contextualSpacing/>
        <w:jc w:val="both"/>
        <w:rPr>
          <w:color w:val="000000"/>
        </w:rPr>
      </w:pPr>
      <w:r>
        <w:rPr>
          <w:color w:val="000000"/>
        </w:rPr>
        <w:t xml:space="preserve">Të kenë eksperiencë pune jo më pak </w:t>
      </w:r>
      <w:proofErr w:type="gramStart"/>
      <w:r>
        <w:rPr>
          <w:color w:val="000000"/>
        </w:rPr>
        <w:t>se  një</w:t>
      </w:r>
      <w:proofErr w:type="gramEnd"/>
      <w:r>
        <w:rPr>
          <w:color w:val="000000"/>
        </w:rPr>
        <w:t xml:space="preserve"> vit, </w:t>
      </w:r>
      <w:r>
        <w:t>në administratën shtetërore dhe/ose institucione të pavarura dhe/ose institucionet e  Qeverisjes Vendore</w:t>
      </w:r>
      <w:r>
        <w:rPr>
          <w:color w:val="FF0000"/>
        </w:rPr>
        <w:t xml:space="preserve"> </w:t>
      </w:r>
      <w:r>
        <w:rPr>
          <w:color w:val="000000"/>
        </w:rPr>
        <w:t>Të kenë aftësi të mira komunikuese dhe të punës në grupë.</w:t>
      </w:r>
    </w:p>
    <w:p w:rsidR="005A4D8C" w:rsidRDefault="005A4D8C" w:rsidP="005A4D8C">
      <w:pPr>
        <w:pStyle w:val="ListParagraph"/>
        <w:numPr>
          <w:ilvl w:val="0"/>
          <w:numId w:val="3"/>
        </w:numPr>
        <w:spacing w:after="200" w:line="276" w:lineRule="auto"/>
        <w:contextualSpacing/>
        <w:jc w:val="both"/>
      </w:pPr>
      <w:r>
        <w:t xml:space="preserve">Njohja e gjuhes se huaj  Anglisht ose ndonjë gjuhe tjeter të BE-së  </w:t>
      </w:r>
    </w:p>
    <w:p w:rsidR="005A4D8C" w:rsidRDefault="005A4D8C" w:rsidP="005A4D8C">
      <w:pPr>
        <w:pStyle w:val="Default"/>
        <w:spacing w:line="276" w:lineRule="auto"/>
        <w:ind w:left="360"/>
        <w:jc w:val="both"/>
        <w:rPr>
          <w:rFonts w:ascii="Times New Roman" w:hAnsi="Times New Roman" w:cs="Times New Roman"/>
        </w:rPr>
      </w:pPr>
    </w:p>
    <w:tbl>
      <w:tblPr>
        <w:tblW w:w="0" w:type="auto"/>
        <w:tblBorders>
          <w:bottom w:val="single" w:sz="8" w:space="0" w:color="auto"/>
        </w:tblBorders>
        <w:tblLook w:val="00A0" w:firstRow="1" w:lastRow="0" w:firstColumn="1" w:lastColumn="0" w:noHBand="0" w:noVBand="0"/>
      </w:tblPr>
      <w:tblGrid>
        <w:gridCol w:w="766"/>
        <w:gridCol w:w="7955"/>
      </w:tblGrid>
      <w:tr w:rsidR="005A4D8C" w:rsidTr="005A4D8C">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5A4D8C" w:rsidRDefault="005A4D8C">
            <w:pPr>
              <w:spacing w:line="276" w:lineRule="auto"/>
              <w:jc w:val="center"/>
              <w:rPr>
                <w:rFonts w:ascii="Times New Roman" w:hAnsi="Times New Roman"/>
                <w:sz w:val="24"/>
                <w:szCs w:val="24"/>
              </w:rPr>
            </w:pPr>
            <w:r>
              <w:rPr>
                <w:rFonts w:ascii="Times New Roman" w:hAnsi="Times New Roman"/>
                <w:b/>
                <w:sz w:val="24"/>
                <w:szCs w:val="24"/>
              </w:rPr>
              <w:t>1.2</w:t>
            </w:r>
          </w:p>
        </w:tc>
        <w:tc>
          <w:tcPr>
            <w:tcW w:w="9038" w:type="dxa"/>
            <w:tcBorders>
              <w:top w:val="nil"/>
              <w:left w:val="single" w:sz="8" w:space="0" w:color="000000"/>
              <w:bottom w:val="single" w:sz="8" w:space="0" w:color="000000"/>
              <w:right w:val="nil"/>
            </w:tcBorders>
            <w:vAlign w:val="center"/>
            <w:hideMark/>
          </w:tcPr>
          <w:p w:rsidR="005A4D8C" w:rsidRDefault="005A4D8C">
            <w:pPr>
              <w:spacing w:line="276" w:lineRule="auto"/>
              <w:rPr>
                <w:rFonts w:ascii="Times New Roman" w:hAnsi="Times New Roman"/>
                <w:b/>
                <w:sz w:val="24"/>
                <w:szCs w:val="24"/>
              </w:rPr>
            </w:pPr>
            <w:r>
              <w:rPr>
                <w:rFonts w:ascii="Times New Roman" w:hAnsi="Times New Roman"/>
                <w:b/>
                <w:sz w:val="24"/>
                <w:szCs w:val="24"/>
              </w:rPr>
              <w:t>DOKUMENTACIONI, MËNYRA DHE AFATI I DORËZIMIT.</w:t>
            </w:r>
          </w:p>
        </w:tc>
      </w:tr>
    </w:tbl>
    <w:p w:rsidR="005A4D8C" w:rsidRDefault="005A4D8C" w:rsidP="005A4D8C">
      <w:pPr>
        <w:pStyle w:val="Default"/>
        <w:spacing w:line="276" w:lineRule="auto"/>
        <w:jc w:val="both"/>
        <w:rPr>
          <w:rFonts w:ascii="Times New Roman" w:hAnsi="Times New Roman" w:cs="Times New Roman"/>
        </w:rPr>
      </w:pPr>
    </w:p>
    <w:p w:rsidR="005A4D8C" w:rsidRDefault="005A4D8C" w:rsidP="005A4D8C">
      <w:pPr>
        <w:pStyle w:val="Default"/>
        <w:spacing w:line="276" w:lineRule="auto"/>
        <w:jc w:val="both"/>
        <w:rPr>
          <w:rFonts w:ascii="Times New Roman" w:hAnsi="Times New Roman" w:cs="Times New Roman"/>
        </w:rPr>
      </w:pPr>
      <w:r>
        <w:rPr>
          <w:rFonts w:ascii="Times New Roman" w:hAnsi="Times New Roman" w:cs="Times New Roman"/>
        </w:rPr>
        <w:t xml:space="preserve">Kandidatët duhet të dorëzojnë me postë ose dorazi pranë </w:t>
      </w:r>
      <w:proofErr w:type="gramStart"/>
      <w:r>
        <w:rPr>
          <w:rFonts w:ascii="Times New Roman" w:hAnsi="Times New Roman" w:cs="Times New Roman"/>
        </w:rPr>
        <w:t>Drejtorisë  Burimeve</w:t>
      </w:r>
      <w:proofErr w:type="gramEnd"/>
      <w:r>
        <w:rPr>
          <w:rFonts w:ascii="Times New Roman" w:hAnsi="Times New Roman" w:cs="Times New Roman"/>
        </w:rPr>
        <w:t xml:space="preserve"> Njerëzore  të Bashkisë Berat ,  brenda  datës  </w:t>
      </w:r>
      <w:r>
        <w:rPr>
          <w:rFonts w:ascii="Times New Roman" w:hAnsi="Times New Roman" w:cs="Times New Roman"/>
          <w:b/>
          <w:sz w:val="28"/>
          <w:szCs w:val="28"/>
        </w:rPr>
        <w:t>09.07.2021</w:t>
      </w:r>
      <w:r>
        <w:rPr>
          <w:rFonts w:ascii="Times New Roman" w:hAnsi="Times New Roman" w:cs="Times New Roman"/>
        </w:rPr>
        <w:t xml:space="preserve">    </w:t>
      </w:r>
    </w:p>
    <w:p w:rsidR="005A4D8C" w:rsidRDefault="005A4D8C" w:rsidP="005A4D8C">
      <w:pPr>
        <w:spacing w:line="276" w:lineRule="auto"/>
        <w:jc w:val="both"/>
        <w:rPr>
          <w:rFonts w:ascii="Times New Roman" w:hAnsi="Times New Roman"/>
          <w:sz w:val="24"/>
          <w:szCs w:val="24"/>
        </w:rPr>
      </w:pPr>
      <w:r>
        <w:rPr>
          <w:rFonts w:ascii="Times New Roman" w:hAnsi="Times New Roman"/>
          <w:sz w:val="24"/>
          <w:szCs w:val="24"/>
        </w:rPr>
        <w:t xml:space="preserve">Kandidatët që aplikojnë duhet të dorëzojnë Dokumentet si më poshtë: </w:t>
      </w:r>
    </w:p>
    <w:p w:rsidR="005A4D8C" w:rsidRDefault="005A4D8C" w:rsidP="005A4D8C">
      <w:pPr>
        <w:pStyle w:val="Default"/>
        <w:spacing w:line="276" w:lineRule="auto"/>
        <w:jc w:val="both"/>
        <w:rPr>
          <w:rFonts w:ascii="Times New Roman" w:hAnsi="Times New Roman" w:cs="Times New Roman"/>
        </w:rPr>
      </w:pPr>
    </w:p>
    <w:p w:rsidR="005A4D8C" w:rsidRDefault="005A4D8C" w:rsidP="005A4D8C">
      <w:pPr>
        <w:pStyle w:val="ListParagraph"/>
        <w:numPr>
          <w:ilvl w:val="0"/>
          <w:numId w:val="5"/>
        </w:numPr>
        <w:spacing w:after="200" w:line="276" w:lineRule="auto"/>
        <w:contextualSpacing/>
      </w:pPr>
      <w:r>
        <w:t>Jetëshkrim i plotësuar në përputhje me dokumentin tip që e gjeni në linkun:</w:t>
      </w:r>
    </w:p>
    <w:p w:rsidR="005A4D8C" w:rsidRDefault="005A4D8C" w:rsidP="005A4D8C">
      <w:pPr>
        <w:pStyle w:val="ListParagraph"/>
        <w:spacing w:line="276" w:lineRule="auto"/>
        <w:ind w:left="360"/>
        <w:rPr>
          <w:color w:val="0000FF"/>
          <w:u w:val="single"/>
        </w:rPr>
      </w:pPr>
      <w:hyperlink r:id="rId7" w:history="1">
        <w:r>
          <w:rPr>
            <w:rStyle w:val="Hyperlink"/>
          </w:rPr>
          <w:t>http://dap.gov.al/vende-vakante/udhezime-Dokumente/219-udhezime-Dokumente</w:t>
        </w:r>
      </w:hyperlink>
    </w:p>
    <w:p w:rsidR="005A4D8C" w:rsidRDefault="005A4D8C" w:rsidP="005A4D8C">
      <w:pPr>
        <w:pStyle w:val="ListParagraph"/>
        <w:numPr>
          <w:ilvl w:val="0"/>
          <w:numId w:val="5"/>
        </w:numPr>
        <w:spacing w:after="200" w:line="276" w:lineRule="auto"/>
        <w:contextualSpacing/>
      </w:pPr>
      <w:r>
        <w:t>Fotokopje të diplomës dhe listës së notave (përfshirë edhe diplomën bachelor);</w:t>
      </w:r>
    </w:p>
    <w:p w:rsidR="005A4D8C" w:rsidRDefault="005A4D8C" w:rsidP="005A4D8C">
      <w:pPr>
        <w:pStyle w:val="ListParagraph"/>
        <w:numPr>
          <w:ilvl w:val="0"/>
          <w:numId w:val="5"/>
        </w:numPr>
        <w:spacing w:after="200" w:line="276" w:lineRule="auto"/>
        <w:contextualSpacing/>
      </w:pPr>
      <w:r>
        <w:t>Fotokopje të librezës së punës (të gjitha faqet që vërtetojnë eksperiencën në punë);</w:t>
      </w:r>
    </w:p>
    <w:p w:rsidR="005A4D8C" w:rsidRDefault="005A4D8C" w:rsidP="005A4D8C">
      <w:pPr>
        <w:pStyle w:val="ListParagraph"/>
        <w:numPr>
          <w:ilvl w:val="0"/>
          <w:numId w:val="5"/>
        </w:numPr>
        <w:spacing w:after="200" w:line="276" w:lineRule="auto"/>
        <w:contextualSpacing/>
        <w:jc w:val="both"/>
        <w:rPr>
          <w:lang w:val="sq-AL"/>
        </w:rPr>
      </w:pPr>
      <w:r>
        <w:t>Fotokopje të letërnjoftimit (ID)</w:t>
      </w:r>
      <w:r>
        <w:rPr>
          <w:lang w:val="sq-AL"/>
        </w:rPr>
        <w:t xml:space="preserve"> </w:t>
      </w:r>
    </w:p>
    <w:p w:rsidR="005A4D8C" w:rsidRDefault="005A4D8C" w:rsidP="005A4D8C">
      <w:pPr>
        <w:pStyle w:val="ListParagraph"/>
        <w:numPr>
          <w:ilvl w:val="0"/>
          <w:numId w:val="5"/>
        </w:numPr>
        <w:spacing w:after="200" w:line="276" w:lineRule="auto"/>
        <w:contextualSpacing/>
        <w:jc w:val="both"/>
        <w:rPr>
          <w:lang w:val="sq-AL"/>
        </w:rPr>
      </w:pPr>
      <w:r>
        <w:rPr>
          <w:lang w:val="sq-AL"/>
        </w:rPr>
        <w:t>Certifikate Personale</w:t>
      </w:r>
    </w:p>
    <w:p w:rsidR="005A4D8C" w:rsidRDefault="005A4D8C" w:rsidP="005A4D8C">
      <w:pPr>
        <w:pStyle w:val="ListParagraph"/>
        <w:numPr>
          <w:ilvl w:val="0"/>
          <w:numId w:val="5"/>
        </w:numPr>
        <w:spacing w:after="200" w:line="276" w:lineRule="auto"/>
        <w:contextualSpacing/>
        <w:jc w:val="both"/>
        <w:rPr>
          <w:lang w:val="sq-AL"/>
        </w:rPr>
      </w:pPr>
      <w:r>
        <w:rPr>
          <w:lang w:val="sq-AL"/>
        </w:rPr>
        <w:t>Certifikate familjare</w:t>
      </w:r>
    </w:p>
    <w:p w:rsidR="005A4D8C" w:rsidRDefault="005A4D8C" w:rsidP="005A4D8C">
      <w:pPr>
        <w:pStyle w:val="ListParagraph"/>
        <w:numPr>
          <w:ilvl w:val="0"/>
          <w:numId w:val="5"/>
        </w:numPr>
        <w:spacing w:after="200" w:line="276" w:lineRule="auto"/>
        <w:contextualSpacing/>
      </w:pPr>
      <w:r>
        <w:rPr>
          <w:lang w:val="sq-AL"/>
        </w:rPr>
        <w:t>Aktin e statusit të nëpunësit Civil</w:t>
      </w:r>
    </w:p>
    <w:p w:rsidR="005A4D8C" w:rsidRDefault="005A4D8C" w:rsidP="005A4D8C">
      <w:pPr>
        <w:pStyle w:val="ListParagraph"/>
        <w:numPr>
          <w:ilvl w:val="0"/>
          <w:numId w:val="5"/>
        </w:numPr>
        <w:spacing w:after="200" w:line="276" w:lineRule="auto"/>
        <w:contextualSpacing/>
      </w:pPr>
      <w:r>
        <w:t>Vërtetim të gjëndjes shëndetësore;</w:t>
      </w:r>
    </w:p>
    <w:p w:rsidR="005A4D8C" w:rsidRDefault="005A4D8C" w:rsidP="005A4D8C">
      <w:pPr>
        <w:pStyle w:val="ListParagraph"/>
        <w:numPr>
          <w:ilvl w:val="0"/>
          <w:numId w:val="5"/>
        </w:numPr>
        <w:spacing w:after="200" w:line="276" w:lineRule="auto"/>
        <w:contextualSpacing/>
      </w:pPr>
      <w:r>
        <w:t>Vetëdeklarim të gjëndjes gjyqësore/</w:t>
      </w:r>
      <w:r>
        <w:rPr>
          <w:lang w:val="sq-AL"/>
        </w:rPr>
        <w:t xml:space="preserve"> Dëshmi i gjendjes gjyqësore (Deshmi Penale) ,vertetim nga  Gjykata   ,vertetim nga  Prokuroria</w:t>
      </w:r>
    </w:p>
    <w:p w:rsidR="005A4D8C" w:rsidRDefault="005A4D8C" w:rsidP="005A4D8C">
      <w:pPr>
        <w:pStyle w:val="ListParagraph"/>
        <w:numPr>
          <w:ilvl w:val="0"/>
          <w:numId w:val="5"/>
        </w:numPr>
        <w:spacing w:after="200" w:line="276" w:lineRule="auto"/>
        <w:contextualSpacing/>
      </w:pPr>
      <w:r>
        <w:lastRenderedPageBreak/>
        <w:t>Vlerësimin e fundit nga eprori direkt;</w:t>
      </w:r>
    </w:p>
    <w:p w:rsidR="005A4D8C" w:rsidRDefault="005A4D8C" w:rsidP="005A4D8C">
      <w:pPr>
        <w:pStyle w:val="ListParagraph"/>
        <w:numPr>
          <w:ilvl w:val="0"/>
          <w:numId w:val="5"/>
        </w:numPr>
        <w:spacing w:after="200" w:line="276" w:lineRule="auto"/>
        <w:contextualSpacing/>
      </w:pPr>
      <w:r>
        <w:t>Certifikata  e njohjes se gjuhës së huaj</w:t>
      </w:r>
    </w:p>
    <w:p w:rsidR="005A4D8C" w:rsidRDefault="005A4D8C" w:rsidP="005A4D8C">
      <w:pPr>
        <w:pStyle w:val="ListParagraph"/>
        <w:numPr>
          <w:ilvl w:val="0"/>
          <w:numId w:val="5"/>
        </w:numPr>
        <w:spacing w:after="200" w:line="276" w:lineRule="auto"/>
        <w:contextualSpacing/>
      </w:pPr>
      <w:r>
        <w:t>Vërtetim nga Institucioni qe nuk ka masë displinore në fuqi.</w:t>
      </w:r>
    </w:p>
    <w:p w:rsidR="005A4D8C" w:rsidRDefault="005A4D8C" w:rsidP="005A4D8C">
      <w:pPr>
        <w:pStyle w:val="ListParagraph"/>
        <w:numPr>
          <w:ilvl w:val="0"/>
          <w:numId w:val="5"/>
        </w:numPr>
        <w:spacing w:after="200" w:line="276" w:lineRule="auto"/>
        <w:contextualSpacing/>
        <w:jc w:val="both"/>
        <w:rPr>
          <w:b/>
          <w:i/>
        </w:rPr>
      </w:pPr>
      <w:r>
        <w:t>Çdo dokumentacion tjetër që vërteton trajnimet, kualifikimet, arsimin shtesë, vlerësimet pozitive apo të tjera të përmendura në jetëshkrimin tuaj.</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63"/>
        <w:gridCol w:w="7912"/>
      </w:tblGrid>
      <w:tr w:rsidR="005A4D8C" w:rsidTr="005A4D8C">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5A4D8C" w:rsidRDefault="005A4D8C">
            <w:pPr>
              <w:spacing w:line="276" w:lineRule="auto"/>
              <w:jc w:val="center"/>
              <w:rPr>
                <w:rFonts w:ascii="Times New Roman" w:hAnsi="Times New Roman"/>
                <w:sz w:val="24"/>
                <w:szCs w:val="24"/>
              </w:rPr>
            </w:pPr>
            <w:r>
              <w:rPr>
                <w:rFonts w:ascii="Times New Roman" w:hAnsi="Times New Roman"/>
                <w:b/>
                <w:sz w:val="24"/>
                <w:szCs w:val="24"/>
              </w:rPr>
              <w:t>1.3</w:t>
            </w:r>
          </w:p>
        </w:tc>
        <w:tc>
          <w:tcPr>
            <w:tcW w:w="9038" w:type="dxa"/>
            <w:tcBorders>
              <w:top w:val="nil"/>
              <w:left w:val="single" w:sz="8" w:space="0" w:color="000000"/>
              <w:bottom w:val="single" w:sz="8" w:space="0" w:color="000000"/>
              <w:right w:val="nil"/>
            </w:tcBorders>
            <w:vAlign w:val="center"/>
            <w:hideMark/>
          </w:tcPr>
          <w:p w:rsidR="005A4D8C" w:rsidRDefault="005A4D8C">
            <w:pPr>
              <w:spacing w:line="276" w:lineRule="auto"/>
              <w:rPr>
                <w:rFonts w:ascii="Times New Roman" w:hAnsi="Times New Roman"/>
                <w:b/>
                <w:sz w:val="24"/>
                <w:szCs w:val="24"/>
              </w:rPr>
            </w:pPr>
            <w:r>
              <w:rPr>
                <w:rFonts w:ascii="Times New Roman" w:hAnsi="Times New Roman"/>
                <w:b/>
                <w:sz w:val="24"/>
                <w:szCs w:val="24"/>
              </w:rPr>
              <w:t>REZULTATET PËR FAZËN E VERIFIKIMIT PARAPRAK</w:t>
            </w:r>
          </w:p>
        </w:tc>
      </w:tr>
    </w:tbl>
    <w:p w:rsidR="005A4D8C" w:rsidRDefault="005A4D8C" w:rsidP="005A4D8C">
      <w:pPr>
        <w:spacing w:line="276" w:lineRule="auto"/>
        <w:rPr>
          <w:rFonts w:ascii="Times New Roman" w:hAnsi="Times New Roman"/>
          <w:b/>
          <w:bCs/>
          <w:sz w:val="24"/>
          <w:szCs w:val="24"/>
        </w:rPr>
      </w:pPr>
    </w:p>
    <w:p w:rsidR="005A4D8C" w:rsidRDefault="005A4D8C" w:rsidP="005A4D8C">
      <w:pPr>
        <w:spacing w:line="276" w:lineRule="auto"/>
        <w:jc w:val="both"/>
        <w:rPr>
          <w:rFonts w:ascii="Times New Roman" w:hAnsi="Times New Roman"/>
          <w:sz w:val="24"/>
          <w:szCs w:val="24"/>
        </w:rPr>
      </w:pPr>
      <w:r>
        <w:rPr>
          <w:rFonts w:ascii="Times New Roman" w:hAnsi="Times New Roman"/>
          <w:bCs/>
          <w:sz w:val="24"/>
          <w:szCs w:val="24"/>
        </w:rPr>
        <w:t>Duke filluar nga  data</w:t>
      </w:r>
      <w:r>
        <w:rPr>
          <w:rFonts w:ascii="Times New Roman" w:hAnsi="Times New Roman"/>
          <w:b/>
          <w:bCs/>
          <w:sz w:val="24"/>
          <w:szCs w:val="24"/>
        </w:rPr>
        <w:t xml:space="preserve"> 06.07.2021  </w:t>
      </w:r>
      <w:r>
        <w:rPr>
          <w:rFonts w:ascii="Times New Roman" w:hAnsi="Times New Roman"/>
          <w:bCs/>
          <w:sz w:val="24"/>
          <w:szCs w:val="24"/>
        </w:rPr>
        <w:t xml:space="preserve">Njësia Përgjegjëse   </w:t>
      </w:r>
      <w:r>
        <w:rPr>
          <w:rFonts w:ascii="Times New Roman" w:hAnsi="Times New Roman"/>
          <w:sz w:val="24"/>
          <w:szCs w:val="24"/>
        </w:rPr>
        <w:t>e Burimeve Njerëzore  e Bashkisë Berat   do të shpallë listën e kandidatëve që plotësojnë kushtet e lëvizjes paralele dhe kriteret e veçanta, si dhe datën, vendin dhe orën e saktë ku do të zhvillohet intervista e strukturuar me  gojë .</w:t>
      </w:r>
    </w:p>
    <w:p w:rsidR="005A4D8C" w:rsidRDefault="005A4D8C" w:rsidP="005A4D8C">
      <w:pPr>
        <w:spacing w:line="276" w:lineRule="auto"/>
        <w:jc w:val="both"/>
        <w:rPr>
          <w:rFonts w:ascii="Times New Roman" w:hAnsi="Times New Roman"/>
          <w:sz w:val="24"/>
          <w:szCs w:val="24"/>
        </w:rPr>
      </w:pPr>
      <w:r>
        <w:rPr>
          <w:rFonts w:ascii="Times New Roman" w:hAnsi="Times New Roman"/>
          <w:sz w:val="24"/>
          <w:szCs w:val="24"/>
        </w:rPr>
        <w:t xml:space="preserve">Në të njëjtën datë kandidatët që nuk i plotësojnë kushtet e lëvizjes paralele dhe kriteret e veçanta do të njoftohen individualisht nga njësia e menaxhimit të burimeve njerëzore të institucionit ku ndodhet pozicioni për të cilin ju dëshironi të aplikoni, </w:t>
      </w:r>
      <w:r>
        <w:rPr>
          <w:rFonts w:ascii="Times New Roman" w:hAnsi="Times New Roman"/>
          <w:sz w:val="24"/>
          <w:szCs w:val="24"/>
          <w:u w:val="single"/>
        </w:rPr>
        <w:t>nëpërmjet adresës tuaj të e-mail</w:t>
      </w:r>
      <w:r>
        <w:rPr>
          <w:rFonts w:ascii="Times New Roman" w:hAnsi="Times New Roman"/>
          <w:sz w:val="24"/>
          <w:szCs w:val="24"/>
        </w:rPr>
        <w:t>, për shkaqet e moskualifikimit</w:t>
      </w:r>
    </w:p>
    <w:p w:rsidR="005A4D8C" w:rsidRDefault="005A4D8C" w:rsidP="005A4D8C">
      <w:pPr>
        <w:spacing w:line="276" w:lineRule="auto"/>
        <w:ind w:left="360"/>
        <w:jc w:val="both"/>
        <w:rPr>
          <w:rFonts w:ascii="Times New Roman" w:hAnsi="Times New Roman"/>
          <w:b/>
          <w:bCs/>
          <w:sz w:val="24"/>
          <w:szCs w:val="24"/>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63"/>
        <w:gridCol w:w="7912"/>
      </w:tblGrid>
      <w:tr w:rsidR="005A4D8C" w:rsidTr="005A4D8C">
        <w:tc>
          <w:tcPr>
            <w:tcW w:w="763"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5A4D8C" w:rsidRDefault="005A4D8C">
            <w:pPr>
              <w:spacing w:line="276" w:lineRule="auto"/>
              <w:jc w:val="center"/>
              <w:rPr>
                <w:rFonts w:ascii="Times New Roman" w:hAnsi="Times New Roman"/>
                <w:sz w:val="24"/>
                <w:szCs w:val="24"/>
              </w:rPr>
            </w:pPr>
            <w:r>
              <w:rPr>
                <w:rFonts w:ascii="Times New Roman" w:hAnsi="Times New Roman"/>
                <w:b/>
                <w:sz w:val="24"/>
                <w:szCs w:val="24"/>
              </w:rPr>
              <w:t>1.4</w:t>
            </w:r>
          </w:p>
        </w:tc>
        <w:tc>
          <w:tcPr>
            <w:tcW w:w="7912" w:type="dxa"/>
            <w:tcBorders>
              <w:top w:val="nil"/>
              <w:left w:val="single" w:sz="8" w:space="0" w:color="000000"/>
              <w:bottom w:val="single" w:sz="8" w:space="0" w:color="000000"/>
              <w:right w:val="nil"/>
            </w:tcBorders>
            <w:vAlign w:val="center"/>
            <w:hideMark/>
          </w:tcPr>
          <w:p w:rsidR="005A4D8C" w:rsidRDefault="005A4D8C">
            <w:pPr>
              <w:spacing w:line="276" w:lineRule="auto"/>
              <w:rPr>
                <w:rFonts w:ascii="Times New Roman" w:hAnsi="Times New Roman"/>
                <w:b/>
                <w:sz w:val="24"/>
                <w:szCs w:val="24"/>
              </w:rPr>
            </w:pPr>
            <w:r>
              <w:rPr>
                <w:rFonts w:ascii="Times New Roman" w:hAnsi="Times New Roman"/>
                <w:b/>
                <w:sz w:val="24"/>
                <w:szCs w:val="24"/>
              </w:rPr>
              <w:t>FUSHAT E NJOHURIVE, AFTËSITË DHE CILËSITË MBI TË CILAT DO TË ZHVILLOHET INTERVISTA.</w:t>
            </w:r>
          </w:p>
        </w:tc>
      </w:tr>
    </w:tbl>
    <w:p w:rsidR="005A4D8C" w:rsidRDefault="005A4D8C" w:rsidP="005A4D8C">
      <w:pPr>
        <w:spacing w:line="276" w:lineRule="auto"/>
        <w:ind w:left="360"/>
        <w:jc w:val="both"/>
        <w:rPr>
          <w:rFonts w:ascii="Times New Roman" w:hAnsi="Times New Roman"/>
          <w:sz w:val="24"/>
          <w:szCs w:val="24"/>
        </w:rPr>
      </w:pPr>
    </w:p>
    <w:p w:rsidR="005A4D8C" w:rsidRDefault="005A4D8C" w:rsidP="005A4D8C">
      <w:pPr>
        <w:numPr>
          <w:ilvl w:val="0"/>
          <w:numId w:val="18"/>
        </w:numPr>
        <w:spacing w:line="276" w:lineRule="auto"/>
        <w:jc w:val="both"/>
        <w:rPr>
          <w:rFonts w:ascii="Times New Roman" w:hAnsi="Times New Roman"/>
          <w:sz w:val="24"/>
          <w:szCs w:val="24"/>
        </w:rPr>
      </w:pPr>
      <w:r>
        <w:rPr>
          <w:rFonts w:ascii="Times New Roman" w:hAnsi="Times New Roman"/>
          <w:sz w:val="24"/>
          <w:szCs w:val="24"/>
        </w:rPr>
        <w:t>Njohuritë mbi ligjin nr.152/2013 “Për nëpunësin civil”  si edhe Aktet nën ligjore qe rregullojnë   marrëdhënien e punës në  shërbimin civil</w:t>
      </w:r>
    </w:p>
    <w:p w:rsidR="005A4D8C" w:rsidRDefault="005A4D8C" w:rsidP="005A4D8C">
      <w:pPr>
        <w:numPr>
          <w:ilvl w:val="0"/>
          <w:numId w:val="18"/>
        </w:numPr>
        <w:spacing w:line="276" w:lineRule="auto"/>
        <w:jc w:val="both"/>
        <w:rPr>
          <w:rFonts w:ascii="Times New Roman" w:hAnsi="Times New Roman"/>
          <w:sz w:val="24"/>
          <w:szCs w:val="24"/>
        </w:rPr>
      </w:pPr>
      <w:r>
        <w:rPr>
          <w:rFonts w:ascii="Times New Roman" w:hAnsi="Times New Roman"/>
          <w:sz w:val="24"/>
          <w:szCs w:val="24"/>
        </w:rPr>
        <w:t>Njohuritë mbi ligjin nr.139 datë 17.12.2015 “Për  Vetëqeverisjen Vendore”</w:t>
      </w:r>
    </w:p>
    <w:p w:rsidR="005A4D8C" w:rsidRDefault="005A4D8C" w:rsidP="005A4D8C">
      <w:pPr>
        <w:numPr>
          <w:ilvl w:val="0"/>
          <w:numId w:val="18"/>
        </w:numPr>
        <w:spacing w:line="276" w:lineRule="auto"/>
        <w:jc w:val="both"/>
        <w:rPr>
          <w:rFonts w:ascii="Times New Roman" w:hAnsi="Times New Roman"/>
          <w:sz w:val="24"/>
          <w:szCs w:val="24"/>
          <w:lang w:val="sq-AL"/>
        </w:rPr>
      </w:pPr>
      <w:r>
        <w:rPr>
          <w:rFonts w:ascii="Times New Roman" w:hAnsi="Times New Roman"/>
          <w:sz w:val="24"/>
          <w:szCs w:val="24"/>
        </w:rPr>
        <w:t>Njohuritë mbi ligjin</w:t>
      </w:r>
      <w:r>
        <w:rPr>
          <w:rFonts w:ascii="Times New Roman" w:hAnsi="Times New Roman"/>
          <w:sz w:val="24"/>
          <w:szCs w:val="24"/>
          <w:lang w:val="sq-AL"/>
        </w:rPr>
        <w:t xml:space="preserve"> nr 9367 dat</w:t>
      </w:r>
      <w:r>
        <w:rPr>
          <w:rFonts w:ascii="Times New Roman" w:hAnsi="Times New Roman"/>
          <w:sz w:val="24"/>
          <w:szCs w:val="24"/>
        </w:rPr>
        <w:t>ë</w:t>
      </w:r>
      <w:r>
        <w:rPr>
          <w:rFonts w:ascii="Times New Roman" w:hAnsi="Times New Roman"/>
          <w:sz w:val="24"/>
          <w:szCs w:val="24"/>
          <w:lang w:val="sq-AL"/>
        </w:rPr>
        <w:t xml:space="preserve"> 07.04.2005 “P</w:t>
      </w:r>
      <w:r>
        <w:rPr>
          <w:rFonts w:ascii="Times New Roman" w:hAnsi="Times New Roman"/>
          <w:sz w:val="24"/>
          <w:szCs w:val="24"/>
        </w:rPr>
        <w:t>ë</w:t>
      </w:r>
      <w:r>
        <w:rPr>
          <w:rFonts w:ascii="Times New Roman" w:hAnsi="Times New Roman"/>
          <w:sz w:val="24"/>
          <w:szCs w:val="24"/>
          <w:lang w:val="sq-AL"/>
        </w:rPr>
        <w:t>r parandalimin e konfliktit t</w:t>
      </w:r>
      <w:r>
        <w:rPr>
          <w:rFonts w:ascii="Times New Roman" w:hAnsi="Times New Roman"/>
          <w:sz w:val="24"/>
          <w:szCs w:val="24"/>
        </w:rPr>
        <w:t>ë</w:t>
      </w:r>
      <w:r>
        <w:rPr>
          <w:rFonts w:ascii="Times New Roman" w:hAnsi="Times New Roman"/>
          <w:sz w:val="24"/>
          <w:szCs w:val="24"/>
          <w:lang w:val="sq-AL"/>
        </w:rPr>
        <w:t xml:space="preserve"> intereresave”.</w:t>
      </w:r>
    </w:p>
    <w:p w:rsidR="005A4D8C" w:rsidRDefault="005A4D8C" w:rsidP="005A4D8C">
      <w:pPr>
        <w:numPr>
          <w:ilvl w:val="0"/>
          <w:numId w:val="18"/>
        </w:numPr>
        <w:spacing w:line="276" w:lineRule="auto"/>
        <w:jc w:val="both"/>
        <w:rPr>
          <w:rFonts w:ascii="Times New Roman" w:hAnsi="Times New Roman"/>
          <w:sz w:val="24"/>
          <w:szCs w:val="24"/>
        </w:rPr>
      </w:pPr>
      <w:r>
        <w:rPr>
          <w:rFonts w:ascii="Times New Roman" w:hAnsi="Times New Roman"/>
          <w:sz w:val="24"/>
          <w:szCs w:val="24"/>
        </w:rPr>
        <w:t>Njohuritë mbi ligjin</w:t>
      </w:r>
      <w:r>
        <w:rPr>
          <w:rFonts w:ascii="Times New Roman" w:hAnsi="Times New Roman"/>
          <w:sz w:val="24"/>
          <w:szCs w:val="24"/>
          <w:lang w:val="sq-AL"/>
        </w:rPr>
        <w:t xml:space="preserve"> Nr. 9131 dat</w:t>
      </w:r>
      <w:r>
        <w:rPr>
          <w:rFonts w:ascii="Times New Roman" w:hAnsi="Times New Roman"/>
          <w:sz w:val="24"/>
          <w:szCs w:val="24"/>
        </w:rPr>
        <w:t>ë</w:t>
      </w:r>
      <w:r>
        <w:rPr>
          <w:rFonts w:ascii="Times New Roman" w:hAnsi="Times New Roman"/>
          <w:sz w:val="24"/>
          <w:szCs w:val="24"/>
          <w:lang w:val="sq-AL"/>
        </w:rPr>
        <w:t xml:space="preserve"> 08.09.2003 “P</w:t>
      </w:r>
      <w:r>
        <w:rPr>
          <w:rFonts w:ascii="Times New Roman" w:hAnsi="Times New Roman"/>
          <w:sz w:val="24"/>
          <w:szCs w:val="24"/>
        </w:rPr>
        <w:t>ë</w:t>
      </w:r>
      <w:r>
        <w:rPr>
          <w:rFonts w:ascii="Times New Roman" w:hAnsi="Times New Roman"/>
          <w:sz w:val="24"/>
          <w:szCs w:val="24"/>
          <w:lang w:val="sq-AL"/>
        </w:rPr>
        <w:t>r rregullat e etikës në administratën publike”.</w:t>
      </w:r>
    </w:p>
    <w:p w:rsidR="005A4D8C" w:rsidRDefault="005A4D8C" w:rsidP="005A4D8C">
      <w:pPr>
        <w:numPr>
          <w:ilvl w:val="0"/>
          <w:numId w:val="18"/>
        </w:numPr>
        <w:spacing w:line="276" w:lineRule="auto"/>
        <w:jc w:val="both"/>
        <w:rPr>
          <w:rFonts w:ascii="Times New Roman" w:hAnsi="Times New Roman"/>
          <w:sz w:val="24"/>
          <w:szCs w:val="24"/>
          <w:lang w:val="sq-AL"/>
        </w:rPr>
      </w:pPr>
      <w:r>
        <w:rPr>
          <w:rFonts w:ascii="Times New Roman" w:hAnsi="Times New Roman"/>
          <w:sz w:val="24"/>
          <w:szCs w:val="24"/>
        </w:rPr>
        <w:t>Ligji  nr.9936 datë 26.06.2008 “Për Menaxhimin  e Sistemit Buxhetor   në  Republikën e Shqipërisë” i ndryshuar</w:t>
      </w:r>
    </w:p>
    <w:p w:rsidR="005A4D8C" w:rsidRDefault="005A4D8C" w:rsidP="005A4D8C">
      <w:pPr>
        <w:numPr>
          <w:ilvl w:val="0"/>
          <w:numId w:val="18"/>
        </w:numPr>
        <w:spacing w:line="276" w:lineRule="auto"/>
        <w:jc w:val="both"/>
        <w:rPr>
          <w:rFonts w:ascii="Times New Roman" w:hAnsi="Times New Roman"/>
          <w:sz w:val="24"/>
          <w:szCs w:val="24"/>
          <w:lang w:val="sq-AL"/>
        </w:rPr>
      </w:pPr>
      <w:r>
        <w:rPr>
          <w:rFonts w:ascii="Times New Roman" w:hAnsi="Times New Roman"/>
          <w:sz w:val="24"/>
          <w:szCs w:val="24"/>
        </w:rPr>
        <w:t>Ligji nr.10296 dartë  08.07.2010 “Për Menaxhimin Financiar  dhe  Kontrollin “ , i ndryshuar.</w:t>
      </w:r>
    </w:p>
    <w:p w:rsidR="005A4D8C" w:rsidRDefault="005A4D8C" w:rsidP="005A4D8C">
      <w:pPr>
        <w:pStyle w:val="ListParagraph"/>
        <w:numPr>
          <w:ilvl w:val="0"/>
          <w:numId w:val="18"/>
        </w:numPr>
        <w:spacing w:line="276" w:lineRule="auto"/>
        <w:ind w:left="341"/>
        <w:jc w:val="both"/>
        <w:rPr>
          <w:b/>
          <w:bCs/>
          <w:color w:val="000000"/>
          <w:w w:val="101"/>
          <w:position w:val="4"/>
          <w:u w:val="single"/>
        </w:rPr>
      </w:pPr>
      <w:r>
        <w:t xml:space="preserve">Ligjin 7661 </w:t>
      </w:r>
      <w:proofErr w:type="gramStart"/>
      <w:r>
        <w:t>dt.19.01.1993  “</w:t>
      </w:r>
      <w:proofErr w:type="gramEnd"/>
      <w:r>
        <w:t>Për kontabilitetin”.</w:t>
      </w:r>
    </w:p>
    <w:p w:rsidR="005A4D8C" w:rsidRDefault="005A4D8C" w:rsidP="005A4D8C">
      <w:pPr>
        <w:pStyle w:val="ListParagraph"/>
        <w:numPr>
          <w:ilvl w:val="0"/>
          <w:numId w:val="18"/>
        </w:numPr>
        <w:spacing w:line="276" w:lineRule="auto"/>
        <w:ind w:left="341"/>
        <w:jc w:val="both"/>
        <w:rPr>
          <w:b/>
          <w:bCs/>
          <w:color w:val="000000"/>
          <w:w w:val="101"/>
          <w:position w:val="4"/>
          <w:u w:val="single"/>
        </w:rPr>
      </w:pPr>
      <w:r>
        <w:t>Ligji 68/2018 “Per financat e Vetëqeverisjes Vendore”</w:t>
      </w:r>
    </w:p>
    <w:p w:rsidR="005A4D8C" w:rsidRDefault="005A4D8C" w:rsidP="005A4D8C">
      <w:pPr>
        <w:pStyle w:val="ListParagraph"/>
        <w:numPr>
          <w:ilvl w:val="0"/>
          <w:numId w:val="18"/>
        </w:numPr>
        <w:spacing w:line="276" w:lineRule="auto"/>
        <w:ind w:left="341"/>
        <w:jc w:val="both"/>
        <w:rPr>
          <w:b/>
          <w:bCs/>
          <w:color w:val="000000"/>
          <w:w w:val="101"/>
          <w:position w:val="4"/>
          <w:u w:val="single"/>
        </w:rPr>
      </w:pPr>
      <w:proofErr w:type="gramStart"/>
      <w:r>
        <w:t>Udhezimin  e</w:t>
      </w:r>
      <w:proofErr w:type="gramEnd"/>
      <w:r>
        <w:t xml:space="preserve"> Ministrit te Financave Ekonimisë nr.8 datë 09.03.2018 “Për  procedurat e përgatitjes dhe paraqitjes së pasqyrave  financiare.</w:t>
      </w:r>
    </w:p>
    <w:p w:rsidR="005A4D8C" w:rsidRDefault="005A4D8C" w:rsidP="005A4D8C">
      <w:pPr>
        <w:pStyle w:val="ListParagraph"/>
        <w:numPr>
          <w:ilvl w:val="0"/>
          <w:numId w:val="18"/>
        </w:numPr>
        <w:spacing w:line="276" w:lineRule="auto"/>
        <w:jc w:val="both"/>
      </w:pPr>
      <w:proofErr w:type="gramStart"/>
      <w:r>
        <w:t>Udhezimin  e</w:t>
      </w:r>
      <w:proofErr w:type="gramEnd"/>
      <w:r>
        <w:t xml:space="preserve"> Ministrit te Financave nr. </w:t>
      </w:r>
      <w:proofErr w:type="gramStart"/>
      <w:r>
        <w:t>30</w:t>
      </w:r>
      <w:proofErr w:type="gramEnd"/>
      <w:r>
        <w:t xml:space="preserve"> date 27.12.2011 “Per menaxhimin e aktiveve në njësitë e sektorit publik”, I ndyshuar.</w:t>
      </w:r>
    </w:p>
    <w:p w:rsidR="005A4D8C" w:rsidRDefault="005A4D8C" w:rsidP="005A4D8C">
      <w:pPr>
        <w:pStyle w:val="ListParagraph"/>
        <w:numPr>
          <w:ilvl w:val="0"/>
          <w:numId w:val="18"/>
        </w:numPr>
        <w:spacing w:line="276" w:lineRule="auto"/>
        <w:jc w:val="both"/>
      </w:pPr>
      <w:proofErr w:type="gramStart"/>
      <w:r>
        <w:lastRenderedPageBreak/>
        <w:t>Udhëzimin  e</w:t>
      </w:r>
      <w:proofErr w:type="gramEnd"/>
      <w:r>
        <w:t xml:space="preserve"> Ministrit të Financave nr. 2 date 06.02.2012 “Për procedurat standarte të zbatimit të buxhetit”</w:t>
      </w:r>
    </w:p>
    <w:p w:rsidR="005A4D8C" w:rsidRDefault="005A4D8C" w:rsidP="005A4D8C">
      <w:pPr>
        <w:pStyle w:val="ListParagraph"/>
        <w:numPr>
          <w:ilvl w:val="0"/>
          <w:numId w:val="18"/>
        </w:numPr>
        <w:spacing w:line="276" w:lineRule="auto"/>
        <w:jc w:val="both"/>
      </w:pPr>
      <w:proofErr w:type="gramStart"/>
      <w:r>
        <w:t>Udhëzimin  e</w:t>
      </w:r>
      <w:proofErr w:type="gramEnd"/>
      <w:r>
        <w:t xml:space="preserve"> Ministrit të Financave nr. 33 date 11.07.2013 “Për gjurmet standarte të auditit për prokurimin me vlere të vogël dhe të lartë”, </w:t>
      </w:r>
    </w:p>
    <w:p w:rsidR="005A4D8C" w:rsidRDefault="005A4D8C" w:rsidP="005A4D8C">
      <w:pPr>
        <w:pStyle w:val="ListParagraph"/>
        <w:numPr>
          <w:ilvl w:val="0"/>
          <w:numId w:val="18"/>
        </w:numPr>
        <w:spacing w:line="276" w:lineRule="auto"/>
        <w:jc w:val="both"/>
      </w:pPr>
      <w:r>
        <w:t xml:space="preserve">V.K.M. nr. 248 dt.10.04.1998 ‘Per miratimin e planit kontabel të organeve të pushtetit </w:t>
      </w:r>
      <w:proofErr w:type="gramStart"/>
      <w:r>
        <w:t>vendor ,</w:t>
      </w:r>
      <w:proofErr w:type="gramEnd"/>
      <w:r>
        <w:t xml:space="preserve">  institucionet  shtetërore e lokale  si dhe njësive që varen prej tyre ”, i ndryshuar, me V.K.M. nr. </w:t>
      </w:r>
      <w:proofErr w:type="gramStart"/>
      <w:r>
        <w:t>25  datë.20.01.2001</w:t>
      </w:r>
      <w:proofErr w:type="gramEnd"/>
      <w:r>
        <w:t>.</w:t>
      </w:r>
    </w:p>
    <w:p w:rsidR="005A4D8C" w:rsidRDefault="005A4D8C" w:rsidP="005A4D8C">
      <w:pPr>
        <w:pStyle w:val="ListParagraph"/>
        <w:numPr>
          <w:ilvl w:val="0"/>
          <w:numId w:val="18"/>
        </w:numPr>
        <w:spacing w:line="276" w:lineRule="auto"/>
        <w:jc w:val="both"/>
      </w:pPr>
      <w:r>
        <w:t>Udhezimin  e Ministrit te Financave Ekonimisë nr.23 datë 30.07..2018 “Për  procedurat  standarte të përgatitjes  se PBA-së”</w:t>
      </w:r>
    </w:p>
    <w:p w:rsidR="005A4D8C" w:rsidRDefault="005A4D8C" w:rsidP="005A4D8C">
      <w:pPr>
        <w:spacing w:line="276" w:lineRule="auto"/>
        <w:ind w:left="360"/>
        <w:jc w:val="both"/>
        <w:rPr>
          <w:rFonts w:ascii="Times New Roman" w:hAnsi="Times New Roman"/>
          <w:sz w:val="24"/>
          <w:szCs w:val="24"/>
          <w:lang w:val="sq-AL"/>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62"/>
        <w:gridCol w:w="7913"/>
      </w:tblGrid>
      <w:tr w:rsidR="005A4D8C" w:rsidTr="005A4D8C">
        <w:tc>
          <w:tcPr>
            <w:tcW w:w="762"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5A4D8C" w:rsidRDefault="005A4D8C">
            <w:pPr>
              <w:spacing w:line="276" w:lineRule="auto"/>
              <w:jc w:val="center"/>
              <w:rPr>
                <w:rFonts w:ascii="Times New Roman" w:hAnsi="Times New Roman"/>
                <w:sz w:val="24"/>
                <w:szCs w:val="24"/>
              </w:rPr>
            </w:pPr>
            <w:r>
              <w:rPr>
                <w:rFonts w:ascii="Times New Roman" w:hAnsi="Times New Roman"/>
                <w:b/>
                <w:sz w:val="24"/>
                <w:szCs w:val="24"/>
              </w:rPr>
              <w:t>1.5</w:t>
            </w:r>
          </w:p>
        </w:tc>
        <w:tc>
          <w:tcPr>
            <w:tcW w:w="7913" w:type="dxa"/>
            <w:tcBorders>
              <w:top w:val="nil"/>
              <w:left w:val="single" w:sz="8" w:space="0" w:color="000000"/>
              <w:bottom w:val="single" w:sz="8" w:space="0" w:color="000000"/>
              <w:right w:val="nil"/>
            </w:tcBorders>
            <w:vAlign w:val="center"/>
            <w:hideMark/>
          </w:tcPr>
          <w:p w:rsidR="005A4D8C" w:rsidRDefault="005A4D8C">
            <w:pPr>
              <w:spacing w:line="276" w:lineRule="auto"/>
              <w:rPr>
                <w:rFonts w:ascii="Times New Roman" w:hAnsi="Times New Roman"/>
                <w:b/>
                <w:sz w:val="24"/>
                <w:szCs w:val="24"/>
              </w:rPr>
            </w:pPr>
            <w:r>
              <w:rPr>
                <w:rFonts w:ascii="Times New Roman" w:hAnsi="Times New Roman"/>
                <w:b/>
                <w:sz w:val="24"/>
                <w:szCs w:val="24"/>
              </w:rPr>
              <w:t>MËNYRA E VLERËSIMIT TË KANDIDATËVE</w:t>
            </w:r>
          </w:p>
        </w:tc>
      </w:tr>
    </w:tbl>
    <w:p w:rsidR="005A4D8C" w:rsidRDefault="005A4D8C" w:rsidP="005A4D8C">
      <w:pPr>
        <w:spacing w:line="276" w:lineRule="auto"/>
        <w:jc w:val="both"/>
        <w:rPr>
          <w:rFonts w:ascii="Times New Roman" w:hAnsi="Times New Roman"/>
          <w:sz w:val="24"/>
          <w:szCs w:val="24"/>
        </w:rPr>
      </w:pPr>
      <w:r>
        <w:rPr>
          <w:rFonts w:ascii="Times New Roman" w:hAnsi="Times New Roman"/>
          <w:sz w:val="24"/>
          <w:szCs w:val="24"/>
        </w:rPr>
        <w:t xml:space="preserve">Kandidatët do të vlerësohen për jetëshkrimin, eksperiencat, trajnimet, kualifikimet e lidhura me fushën, si dhe vlerësimet pozitive. Totali i pikëve për këtë vlerësim është 40 pikë. </w:t>
      </w:r>
    </w:p>
    <w:p w:rsidR="005A4D8C" w:rsidRDefault="005A4D8C" w:rsidP="005A4D8C">
      <w:pPr>
        <w:spacing w:line="276" w:lineRule="auto"/>
        <w:jc w:val="both"/>
        <w:rPr>
          <w:rFonts w:ascii="Times New Roman" w:hAnsi="Times New Roman"/>
          <w:sz w:val="24"/>
          <w:szCs w:val="24"/>
        </w:rPr>
      </w:pPr>
      <w:r>
        <w:rPr>
          <w:rFonts w:ascii="Times New Roman" w:hAnsi="Times New Roman"/>
          <w:sz w:val="24"/>
          <w:szCs w:val="24"/>
        </w:rPr>
        <w:t>Kandidatët gjatë intervistës së strukturuar me gojë do të vlerësohen në lidhje me:</w:t>
      </w:r>
    </w:p>
    <w:p w:rsidR="005A4D8C" w:rsidRDefault="005A4D8C" w:rsidP="005A4D8C">
      <w:pPr>
        <w:pStyle w:val="ListParagraph"/>
        <w:numPr>
          <w:ilvl w:val="0"/>
          <w:numId w:val="19"/>
        </w:numPr>
        <w:spacing w:after="200" w:line="276" w:lineRule="auto"/>
        <w:contextualSpacing/>
        <w:jc w:val="both"/>
      </w:pPr>
      <w:r>
        <w:t>Njohuritë, aftësitë, kompetencën në lidhje me përshkrimin e pozicionit të punës;</w:t>
      </w:r>
    </w:p>
    <w:p w:rsidR="005A4D8C" w:rsidRDefault="005A4D8C" w:rsidP="005A4D8C">
      <w:pPr>
        <w:pStyle w:val="ListParagraph"/>
        <w:numPr>
          <w:ilvl w:val="0"/>
          <w:numId w:val="19"/>
        </w:numPr>
        <w:spacing w:after="200" w:line="276" w:lineRule="auto"/>
        <w:contextualSpacing/>
        <w:jc w:val="both"/>
      </w:pPr>
      <w:r>
        <w:t>Eksperiencën e tyre të mëparshme;</w:t>
      </w:r>
    </w:p>
    <w:p w:rsidR="005A4D8C" w:rsidRDefault="005A4D8C" w:rsidP="005A4D8C">
      <w:pPr>
        <w:pStyle w:val="ListParagraph"/>
        <w:numPr>
          <w:ilvl w:val="0"/>
          <w:numId w:val="19"/>
        </w:numPr>
        <w:spacing w:after="200" w:line="276" w:lineRule="auto"/>
        <w:contextualSpacing/>
        <w:jc w:val="both"/>
      </w:pPr>
      <w:r>
        <w:t xml:space="preserve">Motivimin, aspiratat dhe pritshmëritë e tyre për karrierën.Totali i pikëve në përfundim të intervistës së strukturuar me gojë është 60 pikë. </w:t>
      </w:r>
    </w:p>
    <w:p w:rsidR="005A4D8C" w:rsidRDefault="005A4D8C" w:rsidP="005A4D8C">
      <w:pPr>
        <w:pStyle w:val="Default"/>
        <w:spacing w:line="276" w:lineRule="auto"/>
        <w:rPr>
          <w:rFonts w:ascii="Times New Roman" w:hAnsi="Times New Roman" w:cs="Times New Roman"/>
        </w:rPr>
      </w:pPr>
      <w:r>
        <w:rPr>
          <w:rFonts w:ascii="Times New Roman" w:hAnsi="Times New Roman" w:cs="Times New Roman"/>
        </w:rPr>
        <w:t>Kandidatët do të vlerësohen me pikë sipas skemës së vlerësimit si më poshtë:</w:t>
      </w:r>
    </w:p>
    <w:p w:rsidR="005A4D8C" w:rsidRDefault="005A4D8C" w:rsidP="005A4D8C">
      <w:pPr>
        <w:pStyle w:val="Default"/>
        <w:spacing w:line="276" w:lineRule="auto"/>
        <w:rPr>
          <w:rFonts w:ascii="Times New Roman" w:hAnsi="Times New Roman" w:cs="Times New Roman"/>
        </w:rPr>
      </w:pPr>
    </w:p>
    <w:p w:rsidR="005A4D8C" w:rsidRDefault="005A4D8C" w:rsidP="005A4D8C">
      <w:pPr>
        <w:pStyle w:val="Default"/>
        <w:numPr>
          <w:ilvl w:val="0"/>
          <w:numId w:val="18"/>
        </w:numPr>
        <w:spacing w:line="276" w:lineRule="auto"/>
        <w:jc w:val="both"/>
        <w:rPr>
          <w:rFonts w:ascii="Times New Roman" w:hAnsi="Times New Roman" w:cs="Times New Roman"/>
        </w:rPr>
      </w:pPr>
      <w:r>
        <w:rPr>
          <w:rFonts w:ascii="Times New Roman" w:hAnsi="Times New Roman" w:cs="Times New Roman"/>
          <w:b/>
          <w:bCs/>
        </w:rPr>
        <w:t>40 pikë për dokumentacionin e dorëzuar</w:t>
      </w:r>
      <w:r>
        <w:rPr>
          <w:rFonts w:ascii="Times New Roman" w:hAnsi="Times New Roman" w:cs="Times New Roman"/>
        </w:rPr>
        <w:t xml:space="preserve"> (20 pikë - përvoja   10 pikë – trajnimet ose kualifikimet e lidhura me fushën </w:t>
      </w:r>
      <w:proofErr w:type="gramStart"/>
      <w:r>
        <w:rPr>
          <w:rFonts w:ascii="Times New Roman" w:hAnsi="Times New Roman" w:cs="Times New Roman"/>
        </w:rPr>
        <w:t>përkatëse ;</w:t>
      </w:r>
      <w:proofErr w:type="gramEnd"/>
      <w:r>
        <w:rPr>
          <w:rFonts w:ascii="Times New Roman" w:hAnsi="Times New Roman" w:cs="Times New Roman"/>
        </w:rPr>
        <w:t xml:space="preserve"> 10 pikë - vlerësimet e rezultateve individuale në punë ). </w:t>
      </w:r>
    </w:p>
    <w:p w:rsidR="005A4D8C" w:rsidRDefault="005A4D8C" w:rsidP="005A4D8C">
      <w:pPr>
        <w:pStyle w:val="Default"/>
        <w:numPr>
          <w:ilvl w:val="0"/>
          <w:numId w:val="18"/>
        </w:numPr>
        <w:spacing w:line="276" w:lineRule="auto"/>
        <w:jc w:val="both"/>
        <w:rPr>
          <w:b/>
          <w:bCs/>
        </w:rPr>
      </w:pPr>
      <w:r>
        <w:rPr>
          <w:rFonts w:ascii="Times New Roman" w:hAnsi="Times New Roman" w:cs="Times New Roman"/>
          <w:b/>
          <w:bCs/>
        </w:rPr>
        <w:t xml:space="preserve">60 pikë </w:t>
      </w:r>
      <w:proofErr w:type="gramStart"/>
      <w:r>
        <w:rPr>
          <w:rFonts w:ascii="Times New Roman" w:hAnsi="Times New Roman" w:cs="Times New Roman"/>
          <w:b/>
          <w:bCs/>
        </w:rPr>
        <w:t>intervista  e</w:t>
      </w:r>
      <w:proofErr w:type="gramEnd"/>
      <w:r>
        <w:rPr>
          <w:rFonts w:ascii="Times New Roman" w:hAnsi="Times New Roman" w:cs="Times New Roman"/>
          <w:b/>
          <w:bCs/>
        </w:rPr>
        <w:t xml:space="preserve"> strukturuar me gojë.</w:t>
      </w:r>
    </w:p>
    <w:p w:rsidR="005A4D8C" w:rsidRDefault="005A4D8C" w:rsidP="005A4D8C">
      <w:pPr>
        <w:pStyle w:val="Default"/>
        <w:shd w:val="clear" w:color="auto" w:fill="FFFFFF"/>
        <w:spacing w:line="276" w:lineRule="auto"/>
        <w:ind w:left="360"/>
        <w:jc w:val="both"/>
        <w:rPr>
          <w:rFonts w:ascii="Times New Roman" w:hAnsi="Times New Roman" w:cs="Times New Roman"/>
          <w:b/>
          <w:bCs/>
        </w:rPr>
      </w:pPr>
      <w:proofErr w:type="gramStart"/>
      <w:r>
        <w:rPr>
          <w:rFonts w:ascii="Times New Roman" w:hAnsi="Times New Roman" w:cs="Times New Roman"/>
        </w:rPr>
        <w:t>Më shumë detaje në lidhje me vlerësimin me pikë, metodologjinë e shpërndarjes së pikëve, mënyrën e llogaritjes së rezultatit përfundimtar i gjeni në Udhëzimin Nr. 2, datë 27.03.2015, “</w:t>
      </w:r>
      <w:r>
        <w:rPr>
          <w:rFonts w:ascii="Times New Roman" w:hAnsi="Times New Roman" w:cs="Times New Roman"/>
          <w:i/>
        </w:rPr>
        <w:t>Për procesin e plotësimit të vendeve të lira në shërbimin civil nëpërmjet procedures së lëvizjes paralele, ngritjes në detyrë për kategorinë e mesme dhe të ulët drejtuese dhe pranimin në shërbimin civil në kategorinë ekzekutive nëpërmjet konkurrimit të hapur</w:t>
      </w:r>
      <w:r>
        <w:rPr>
          <w:rFonts w:ascii="Times New Roman" w:hAnsi="Times New Roman" w:cs="Times New Roman"/>
        </w:rPr>
        <w:t>”, të Departamentit të Administratës Publike.</w:t>
      </w:r>
      <w:proofErr w:type="gramEnd"/>
    </w:p>
    <w:p w:rsidR="005A4D8C" w:rsidRDefault="005A4D8C" w:rsidP="005A4D8C">
      <w:pPr>
        <w:shd w:val="clear" w:color="auto" w:fill="FFFFFF"/>
        <w:spacing w:line="276" w:lineRule="auto"/>
        <w:jc w:val="both"/>
        <w:rPr>
          <w:rFonts w:ascii="Times New Roman" w:hAnsi="Times New Roman"/>
          <w:sz w:val="24"/>
          <w:szCs w:val="24"/>
        </w:rPr>
      </w:pPr>
    </w:p>
    <w:p w:rsidR="005A4D8C" w:rsidRDefault="005A4D8C" w:rsidP="005A4D8C">
      <w:pPr>
        <w:shd w:val="clear" w:color="auto" w:fill="FFFFFF"/>
        <w:spacing w:line="276" w:lineRule="auto"/>
        <w:jc w:val="both"/>
        <w:rPr>
          <w:rFonts w:ascii="Times New Roman" w:hAnsi="Times New Roman"/>
          <w:b/>
          <w:bCs/>
          <w:i/>
          <w:sz w:val="24"/>
          <w:szCs w:val="24"/>
        </w:rPr>
      </w:pPr>
      <w:r>
        <w:rPr>
          <w:rFonts w:ascii="Times New Roman" w:hAnsi="Times New Roman"/>
          <w:b/>
          <w:bCs/>
          <w:i/>
          <w:sz w:val="24"/>
          <w:szCs w:val="24"/>
        </w:rPr>
        <w:t>Kandidati që merr më pak se 70 pikë nuk konsiderohet i suksesshëm .</w:t>
      </w:r>
    </w:p>
    <w:p w:rsidR="005A4D8C" w:rsidRDefault="005A4D8C" w:rsidP="005A4D8C">
      <w:pPr>
        <w:shd w:val="clear" w:color="auto" w:fill="FFFFFF"/>
        <w:spacing w:line="276" w:lineRule="auto"/>
        <w:jc w:val="both"/>
        <w:rPr>
          <w:rFonts w:ascii="Times New Roman" w:hAnsi="Times New Roman"/>
          <w:b/>
          <w:bCs/>
          <w:sz w:val="24"/>
          <w:szCs w:val="24"/>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62"/>
        <w:gridCol w:w="7913"/>
      </w:tblGrid>
      <w:tr w:rsidR="005A4D8C" w:rsidTr="005A4D8C">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5A4D8C" w:rsidRDefault="005A4D8C">
            <w:pPr>
              <w:spacing w:line="276" w:lineRule="auto"/>
              <w:jc w:val="center"/>
              <w:rPr>
                <w:rFonts w:ascii="Times New Roman" w:hAnsi="Times New Roman"/>
                <w:sz w:val="24"/>
                <w:szCs w:val="24"/>
              </w:rPr>
            </w:pPr>
            <w:r>
              <w:rPr>
                <w:rFonts w:ascii="Times New Roman" w:hAnsi="Times New Roman"/>
                <w:b/>
                <w:sz w:val="24"/>
                <w:szCs w:val="24"/>
              </w:rPr>
              <w:t>1.6</w:t>
            </w:r>
          </w:p>
        </w:tc>
        <w:tc>
          <w:tcPr>
            <w:tcW w:w="9038" w:type="dxa"/>
            <w:tcBorders>
              <w:top w:val="nil"/>
              <w:left w:val="single" w:sz="8" w:space="0" w:color="000000"/>
              <w:bottom w:val="single" w:sz="8" w:space="0" w:color="000000"/>
              <w:right w:val="nil"/>
            </w:tcBorders>
            <w:vAlign w:val="center"/>
            <w:hideMark/>
          </w:tcPr>
          <w:p w:rsidR="005A4D8C" w:rsidRDefault="005A4D8C">
            <w:pPr>
              <w:spacing w:line="276" w:lineRule="auto"/>
              <w:rPr>
                <w:rFonts w:ascii="Times New Roman" w:hAnsi="Times New Roman"/>
                <w:b/>
                <w:sz w:val="24"/>
                <w:szCs w:val="24"/>
              </w:rPr>
            </w:pPr>
            <w:r>
              <w:rPr>
                <w:rFonts w:ascii="Times New Roman" w:hAnsi="Times New Roman"/>
                <w:b/>
                <w:sz w:val="24"/>
                <w:szCs w:val="24"/>
              </w:rPr>
              <w:t xml:space="preserve">DATA </w:t>
            </w:r>
            <w:smartTag w:uri="urn:schemas-microsoft-com:office:smarttags" w:element="place">
              <w:r>
                <w:rPr>
                  <w:rFonts w:ascii="Times New Roman" w:hAnsi="Times New Roman"/>
                  <w:b/>
                  <w:sz w:val="24"/>
                  <w:szCs w:val="24"/>
                </w:rPr>
                <w:t>E DALJES</w:t>
              </w:r>
            </w:smartTag>
            <w:r>
              <w:rPr>
                <w:rFonts w:ascii="Times New Roman" w:hAnsi="Times New Roman"/>
                <w:b/>
                <w:sz w:val="24"/>
                <w:szCs w:val="24"/>
              </w:rPr>
              <w:t xml:space="preserve"> SË REZULTATEVE TË KONKURIMIT DHE MËNYRA E KOMUNIKIMIT</w:t>
            </w:r>
          </w:p>
        </w:tc>
      </w:tr>
    </w:tbl>
    <w:p w:rsidR="005A4D8C" w:rsidRDefault="005A4D8C" w:rsidP="005A4D8C">
      <w:pPr>
        <w:spacing w:line="276" w:lineRule="auto"/>
        <w:jc w:val="both"/>
        <w:rPr>
          <w:rFonts w:ascii="Times New Roman" w:hAnsi="Times New Roman"/>
          <w:sz w:val="24"/>
          <w:szCs w:val="24"/>
        </w:rPr>
      </w:pPr>
      <w:r>
        <w:rPr>
          <w:rFonts w:ascii="Times New Roman" w:hAnsi="Times New Roman"/>
          <w:sz w:val="24"/>
          <w:szCs w:val="24"/>
        </w:rPr>
        <w:t xml:space="preserve">Në përfundim të vlerësimit të kandidatëve, Bashkia Berat do të shpallë fituesin në portalin Shërbimi Kombëtar I Punësimit , Faqen  Zyrtare të  Bashkisë ,  dhe në stendën </w:t>
      </w:r>
      <w:r>
        <w:rPr>
          <w:rFonts w:ascii="Times New Roman" w:hAnsi="Times New Roman"/>
          <w:sz w:val="24"/>
          <w:szCs w:val="24"/>
        </w:rPr>
        <w:lastRenderedPageBreak/>
        <w:t>e informimit të publikut.  Të gjithë kandidatët pjesëmarrës në këtë procedurë do të njoftohen në mënyrë elektronike .</w:t>
      </w:r>
    </w:p>
    <w:p w:rsidR="005A4D8C" w:rsidRDefault="005A4D8C" w:rsidP="005A4D8C">
      <w:pPr>
        <w:spacing w:line="276" w:lineRule="auto"/>
        <w:jc w:val="both"/>
        <w:rPr>
          <w:rFonts w:ascii="Times New Roman" w:hAnsi="Times New Roman"/>
          <w:sz w:val="24"/>
          <w:szCs w:val="24"/>
        </w:rPr>
      </w:pPr>
    </w:p>
    <w:p w:rsidR="005A4D8C" w:rsidRDefault="005A4D8C" w:rsidP="005A4D8C">
      <w:pPr>
        <w:spacing w:line="276" w:lineRule="auto"/>
        <w:rPr>
          <w:rFonts w:ascii="Times New Roman" w:hAnsi="Times New Roman"/>
          <w:sz w:val="24"/>
          <w:szCs w:val="24"/>
        </w:rPr>
      </w:pPr>
    </w:p>
    <w:p w:rsidR="005A4D8C" w:rsidRDefault="005A4D8C" w:rsidP="005A4D8C">
      <w:pPr>
        <w:pBdr>
          <w:bottom w:val="single" w:sz="8" w:space="1" w:color="C00000"/>
        </w:pBdr>
        <w:shd w:val="clear" w:color="auto" w:fill="FFE599" w:themeFill="accent4" w:themeFillTint="66"/>
        <w:spacing w:line="276" w:lineRule="auto"/>
        <w:jc w:val="both"/>
        <w:rPr>
          <w:rFonts w:ascii="Times New Roman" w:hAnsi="Times New Roman"/>
          <w:b/>
          <w:sz w:val="24"/>
          <w:szCs w:val="24"/>
        </w:rPr>
      </w:pPr>
      <w:r>
        <w:rPr>
          <w:rFonts w:ascii="Times New Roman" w:hAnsi="Times New Roman"/>
          <w:b/>
          <w:sz w:val="24"/>
          <w:szCs w:val="24"/>
        </w:rPr>
        <w:t>2- Pranimi në shërbimin civil</w:t>
      </w:r>
    </w:p>
    <w:tbl>
      <w:tblPr>
        <w:tblW w:w="0" w:type="auto"/>
        <w:tblInd w:w="174"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170" w:type="dxa"/>
          <w:left w:w="170" w:type="dxa"/>
          <w:bottom w:w="170" w:type="dxa"/>
          <w:right w:w="170" w:type="dxa"/>
        </w:tblCellMar>
        <w:tblLook w:val="00A0" w:firstRow="1" w:lastRow="0" w:firstColumn="1" w:lastColumn="0" w:noHBand="0" w:noVBand="0"/>
      </w:tblPr>
      <w:tblGrid>
        <w:gridCol w:w="8671"/>
      </w:tblGrid>
      <w:tr w:rsidR="005A4D8C" w:rsidTr="005A4D8C">
        <w:trPr>
          <w:trHeight w:val="1335"/>
        </w:trPr>
        <w:tc>
          <w:tcPr>
            <w:tcW w:w="9315" w:type="dxa"/>
            <w:tcBorders>
              <w:top w:val="single" w:sz="8" w:space="0" w:color="C00000"/>
              <w:left w:val="single" w:sz="8" w:space="0" w:color="C00000"/>
              <w:bottom w:val="single" w:sz="8" w:space="0" w:color="C00000"/>
              <w:right w:val="single" w:sz="8" w:space="0" w:color="C00000"/>
            </w:tcBorders>
            <w:shd w:val="clear" w:color="auto" w:fill="FFFFCC"/>
            <w:vAlign w:val="center"/>
            <w:hideMark/>
          </w:tcPr>
          <w:p w:rsidR="005A4D8C" w:rsidRDefault="005A4D8C">
            <w:pPr>
              <w:spacing w:line="276" w:lineRule="auto"/>
              <w:jc w:val="both"/>
              <w:rPr>
                <w:rFonts w:ascii="Times New Roman" w:hAnsi="Times New Roman"/>
                <w:i/>
                <w:sz w:val="24"/>
                <w:szCs w:val="24"/>
              </w:rPr>
            </w:pPr>
            <w:r>
              <w:rPr>
                <w:rFonts w:ascii="Times New Roman" w:hAnsi="Times New Roman"/>
                <w:i/>
                <w:sz w:val="24"/>
                <w:szCs w:val="24"/>
              </w:rPr>
              <w:t>Vetëm në rast se nga pozicionet e renditura në fillim të kësaj shpalljeje, në përfundim të procedurës së lëvizjes paralele, rezulton se ende ka pozicione vakante, këto pozicione janë të vlefshme për konkurimin nëpërmjet procedurës së pranimit në shërbimin civil për kategorinë ekzekutive.</w:t>
            </w:r>
          </w:p>
        </w:tc>
      </w:tr>
    </w:tbl>
    <w:p w:rsidR="005A4D8C" w:rsidRDefault="005A4D8C" w:rsidP="005A4D8C">
      <w:pPr>
        <w:spacing w:line="276" w:lineRule="auto"/>
        <w:jc w:val="both"/>
        <w:rPr>
          <w:rFonts w:ascii="Times New Roman" w:hAnsi="Times New Roman"/>
          <w:b/>
          <w:bCs/>
          <w:i/>
          <w:sz w:val="24"/>
          <w:szCs w:val="24"/>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63"/>
        <w:gridCol w:w="7912"/>
      </w:tblGrid>
      <w:tr w:rsidR="005A4D8C" w:rsidTr="005A4D8C">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5A4D8C" w:rsidRDefault="005A4D8C">
            <w:pPr>
              <w:spacing w:line="276" w:lineRule="auto"/>
              <w:jc w:val="center"/>
              <w:rPr>
                <w:rFonts w:ascii="Times New Roman" w:hAnsi="Times New Roman"/>
                <w:sz w:val="24"/>
                <w:szCs w:val="24"/>
              </w:rPr>
            </w:pPr>
            <w:r>
              <w:rPr>
                <w:rFonts w:ascii="Times New Roman" w:hAnsi="Times New Roman"/>
                <w:b/>
                <w:sz w:val="24"/>
                <w:szCs w:val="24"/>
              </w:rPr>
              <w:t>2.1</w:t>
            </w:r>
          </w:p>
        </w:tc>
        <w:tc>
          <w:tcPr>
            <w:tcW w:w="9038" w:type="dxa"/>
            <w:tcBorders>
              <w:top w:val="nil"/>
              <w:left w:val="single" w:sz="8" w:space="0" w:color="000000"/>
              <w:bottom w:val="single" w:sz="8" w:space="0" w:color="000000"/>
              <w:right w:val="nil"/>
            </w:tcBorders>
            <w:vAlign w:val="center"/>
            <w:hideMark/>
          </w:tcPr>
          <w:p w:rsidR="005A4D8C" w:rsidRDefault="005A4D8C">
            <w:pPr>
              <w:spacing w:line="276" w:lineRule="auto"/>
              <w:rPr>
                <w:rFonts w:ascii="Times New Roman" w:hAnsi="Times New Roman"/>
                <w:b/>
                <w:sz w:val="24"/>
                <w:szCs w:val="24"/>
              </w:rPr>
            </w:pPr>
            <w:r>
              <w:rPr>
                <w:rFonts w:ascii="Times New Roman" w:hAnsi="Times New Roman"/>
                <w:b/>
                <w:sz w:val="24"/>
                <w:szCs w:val="24"/>
              </w:rPr>
              <w:t>KUSHTET QË DUHET TË PLOTËSOJË KANDIDATI NË PROCEDURËN E PRANIMIT NË SHËRBIMIN CIVIL DHE KRITERET E VEÇANTA</w:t>
            </w:r>
          </w:p>
        </w:tc>
      </w:tr>
    </w:tbl>
    <w:p w:rsidR="005A4D8C" w:rsidRDefault="005A4D8C" w:rsidP="005A4D8C">
      <w:pPr>
        <w:spacing w:line="276" w:lineRule="auto"/>
        <w:jc w:val="both"/>
        <w:rPr>
          <w:rFonts w:ascii="Times New Roman" w:hAnsi="Times New Roman"/>
          <w:b/>
          <w:sz w:val="24"/>
          <w:szCs w:val="24"/>
        </w:rPr>
      </w:pPr>
    </w:p>
    <w:p w:rsidR="005A4D8C" w:rsidRDefault="005A4D8C" w:rsidP="005A4D8C">
      <w:pPr>
        <w:spacing w:line="276" w:lineRule="auto"/>
        <w:jc w:val="both"/>
        <w:rPr>
          <w:sz w:val="24"/>
          <w:szCs w:val="24"/>
        </w:rPr>
      </w:pPr>
      <w:r>
        <w:rPr>
          <w:bCs/>
          <w:sz w:val="24"/>
          <w:szCs w:val="24"/>
        </w:rPr>
        <w:t>Për</w:t>
      </w:r>
      <w:r>
        <w:rPr>
          <w:sz w:val="24"/>
          <w:szCs w:val="24"/>
        </w:rPr>
        <w:t xml:space="preserve"> këtë procedurë kanë të drejtë të aplikojnë të gjithë kandidatët jashtë sistemit të shërbimit civil, që plotësojnë kërkesat e përgjithshme sipas nenit 21,22  të Ligjit nr. 152/2013:</w:t>
      </w:r>
    </w:p>
    <w:p w:rsidR="005A4D8C" w:rsidRDefault="005A4D8C" w:rsidP="005A4D8C">
      <w:pPr>
        <w:spacing w:line="276" w:lineRule="auto"/>
        <w:jc w:val="both"/>
        <w:rPr>
          <w:sz w:val="24"/>
          <w:szCs w:val="24"/>
        </w:rPr>
      </w:pPr>
    </w:p>
    <w:p w:rsidR="005A4D8C" w:rsidRDefault="005A4D8C" w:rsidP="005A4D8C">
      <w:pPr>
        <w:spacing w:line="276" w:lineRule="auto"/>
        <w:jc w:val="both"/>
        <w:rPr>
          <w:sz w:val="24"/>
          <w:szCs w:val="24"/>
        </w:rPr>
      </w:pPr>
      <w:r>
        <w:rPr>
          <w:sz w:val="24"/>
          <w:szCs w:val="24"/>
        </w:rPr>
        <w:t xml:space="preserve"> </w:t>
      </w:r>
      <w:r>
        <w:rPr>
          <w:rFonts w:ascii="Times New Roman" w:hAnsi="Times New Roman"/>
          <w:b/>
          <w:sz w:val="24"/>
          <w:szCs w:val="24"/>
        </w:rPr>
        <w:t xml:space="preserve">Kushtet që duhet të plotësojë kandidati në procedurën e pranimit në shërbimin civil janë: </w:t>
      </w:r>
    </w:p>
    <w:p w:rsidR="005A4D8C" w:rsidRDefault="005A4D8C" w:rsidP="005A4D8C">
      <w:pPr>
        <w:pStyle w:val="ListParagraph"/>
        <w:numPr>
          <w:ilvl w:val="0"/>
          <w:numId w:val="20"/>
        </w:numPr>
        <w:spacing w:after="200" w:line="276" w:lineRule="auto"/>
        <w:contextualSpacing/>
        <w:jc w:val="both"/>
      </w:pPr>
      <w:r>
        <w:t>Të jetë shtetas shqiptar;</w:t>
      </w:r>
    </w:p>
    <w:p w:rsidR="005A4D8C" w:rsidRDefault="005A4D8C" w:rsidP="005A4D8C">
      <w:pPr>
        <w:pStyle w:val="ListParagraph"/>
        <w:numPr>
          <w:ilvl w:val="0"/>
          <w:numId w:val="20"/>
        </w:numPr>
        <w:spacing w:after="200" w:line="276" w:lineRule="auto"/>
        <w:contextualSpacing/>
        <w:jc w:val="both"/>
      </w:pPr>
      <w:r>
        <w:t>Të ketë zotësi të plotë për të vepruar;</w:t>
      </w:r>
    </w:p>
    <w:p w:rsidR="005A4D8C" w:rsidRDefault="005A4D8C" w:rsidP="005A4D8C">
      <w:pPr>
        <w:pStyle w:val="ListParagraph"/>
        <w:numPr>
          <w:ilvl w:val="0"/>
          <w:numId w:val="20"/>
        </w:numPr>
        <w:spacing w:after="200" w:line="276" w:lineRule="auto"/>
        <w:contextualSpacing/>
        <w:jc w:val="both"/>
      </w:pPr>
      <w:r>
        <w:t>Të zotërojë gjuhën shqipe, të shkruar dhe të folur;</w:t>
      </w:r>
    </w:p>
    <w:p w:rsidR="005A4D8C" w:rsidRDefault="005A4D8C" w:rsidP="005A4D8C">
      <w:pPr>
        <w:pStyle w:val="ListParagraph"/>
        <w:numPr>
          <w:ilvl w:val="0"/>
          <w:numId w:val="20"/>
        </w:numPr>
        <w:spacing w:after="200" w:line="276" w:lineRule="auto"/>
        <w:contextualSpacing/>
        <w:jc w:val="both"/>
      </w:pPr>
      <w:r>
        <w:t>Të jetë në kushte shëndetësore që e lejojnë të kryejë detyrën përkatëse;</w:t>
      </w:r>
    </w:p>
    <w:p w:rsidR="005A4D8C" w:rsidRDefault="005A4D8C" w:rsidP="005A4D8C">
      <w:pPr>
        <w:pStyle w:val="ListParagraph"/>
        <w:numPr>
          <w:ilvl w:val="0"/>
          <w:numId w:val="20"/>
        </w:numPr>
        <w:spacing w:after="200" w:line="276" w:lineRule="auto"/>
        <w:contextualSpacing/>
        <w:jc w:val="both"/>
      </w:pPr>
      <w:r>
        <w:t>Të mos jetë i dënuar me vendim të formës së prerë për kryerjen e një krimi apo për kryerjen e një kundërvajtjeje penale me dashje;</w:t>
      </w:r>
    </w:p>
    <w:p w:rsidR="005A4D8C" w:rsidRDefault="005A4D8C" w:rsidP="005A4D8C">
      <w:pPr>
        <w:pStyle w:val="ListParagraph"/>
        <w:numPr>
          <w:ilvl w:val="0"/>
          <w:numId w:val="20"/>
        </w:numPr>
        <w:spacing w:after="200" w:line="276" w:lineRule="auto"/>
        <w:contextualSpacing/>
        <w:jc w:val="both"/>
      </w:pPr>
      <w:r>
        <w:t xml:space="preserve">Ndaj tij të mos jetë marrë masa disiplinore e largimit nga shërbimi civil, që nuk është shuar </w:t>
      </w:r>
      <w:proofErr w:type="gramStart"/>
      <w:r>
        <w:t>sipas  Ligjit</w:t>
      </w:r>
      <w:proofErr w:type="gramEnd"/>
      <w:r>
        <w:t xml:space="preserve"> Nr. 152/2013, “</w:t>
      </w:r>
      <w:r>
        <w:rPr>
          <w:i/>
        </w:rPr>
        <w:t>Për nëpunësin civil</w:t>
      </w:r>
      <w:r>
        <w:t>”, i ndryshuar.</w:t>
      </w:r>
    </w:p>
    <w:p w:rsidR="005A4D8C" w:rsidRDefault="005A4D8C" w:rsidP="005A4D8C">
      <w:pPr>
        <w:spacing w:line="276" w:lineRule="auto"/>
        <w:jc w:val="both"/>
        <w:rPr>
          <w:rFonts w:ascii="Times New Roman" w:hAnsi="Times New Roman"/>
          <w:sz w:val="24"/>
          <w:szCs w:val="24"/>
        </w:rPr>
      </w:pPr>
      <w:r>
        <w:rPr>
          <w:rFonts w:ascii="Times New Roman" w:hAnsi="Times New Roman"/>
          <w:sz w:val="24"/>
          <w:szCs w:val="24"/>
        </w:rPr>
        <w:t>Kandidatët duhet të plotësojnë kriteret e veçanta si vijon:</w:t>
      </w:r>
    </w:p>
    <w:p w:rsidR="005A4D8C" w:rsidRDefault="005A4D8C" w:rsidP="005A4D8C">
      <w:pPr>
        <w:pStyle w:val="ListParagraph"/>
        <w:numPr>
          <w:ilvl w:val="0"/>
          <w:numId w:val="21"/>
        </w:numPr>
        <w:spacing w:line="276" w:lineRule="auto"/>
        <w:jc w:val="both"/>
        <w:rPr>
          <w:lang w:val="da-DK"/>
        </w:rPr>
      </w:pPr>
      <w:r>
        <w:rPr>
          <w:lang w:val="da-DK"/>
        </w:rPr>
        <w:t xml:space="preserve">Të zotëroj  Diplome Universitare (Arsimi i Lartë) </w:t>
      </w:r>
      <w:r>
        <w:rPr>
          <w:lang w:val="sq-AL"/>
        </w:rPr>
        <w:t xml:space="preserve">/ </w:t>
      </w:r>
      <w:r>
        <w:rPr>
          <w:b/>
          <w:i/>
          <w:lang w:val="sq-AL"/>
        </w:rPr>
        <w:t xml:space="preserve">Master Profesional   </w:t>
      </w:r>
      <w:r>
        <w:rPr>
          <w:lang w:val="sq-AL"/>
        </w:rPr>
        <w:t>sipas legjislacionit të arsimit të lartë</w:t>
      </w:r>
      <w:r>
        <w:rPr>
          <w:lang w:val="da-DK"/>
        </w:rPr>
        <w:t xml:space="preserve"> ,në shkenca  Ekonomike  si , Finance-Kontabiletet.. etj.. Si  diploma   Bachelor edhe ajo master profesional duhet të jenë në të njejtën fushë </w:t>
      </w:r>
      <w:r>
        <w:t>.. (</w:t>
      </w:r>
      <w:r>
        <w:rPr>
          <w:i/>
        </w:rPr>
        <w:t>Diplomat të cilat janë marrë jashtë vendit, duhet të jenë të njohura paraprakisht pranë institucionit përgjegjës për njehsimin e diplomave sipas legjislacionit në fuqi).</w:t>
      </w:r>
    </w:p>
    <w:p w:rsidR="005A4D8C" w:rsidRDefault="005A4D8C" w:rsidP="005A4D8C">
      <w:pPr>
        <w:pStyle w:val="ListParagraph"/>
        <w:numPr>
          <w:ilvl w:val="0"/>
          <w:numId w:val="21"/>
        </w:numPr>
        <w:spacing w:after="200" w:line="276" w:lineRule="auto"/>
        <w:contextualSpacing/>
        <w:jc w:val="both"/>
      </w:pPr>
      <w:r>
        <w:rPr>
          <w:color w:val="000000"/>
        </w:rPr>
        <w:t xml:space="preserve">Eksperienca në punë, </w:t>
      </w:r>
      <w:r>
        <w:t xml:space="preserve">në administratën shtetërore dhe/ose institucione të pavarura dhe/ose institucionet </w:t>
      </w:r>
      <w:proofErr w:type="gramStart"/>
      <w:r>
        <w:t>e  Qeverisjes</w:t>
      </w:r>
      <w:proofErr w:type="gramEnd"/>
      <w:r>
        <w:t xml:space="preserve"> Vendore përbën avantazh.</w:t>
      </w:r>
    </w:p>
    <w:p w:rsidR="005A4D8C" w:rsidRDefault="005A4D8C" w:rsidP="005A4D8C">
      <w:pPr>
        <w:pStyle w:val="ListParagraph"/>
        <w:numPr>
          <w:ilvl w:val="0"/>
          <w:numId w:val="21"/>
        </w:numPr>
        <w:spacing w:after="200" w:line="276" w:lineRule="auto"/>
        <w:contextualSpacing/>
        <w:jc w:val="both"/>
      </w:pPr>
      <w:r>
        <w:rPr>
          <w:color w:val="FF0000"/>
        </w:rPr>
        <w:lastRenderedPageBreak/>
        <w:t xml:space="preserve"> </w:t>
      </w:r>
      <w:r>
        <w:rPr>
          <w:color w:val="000000"/>
        </w:rPr>
        <w:t xml:space="preserve">Të kenë aftësi të mira komunikuese dhe të punës në grupe </w:t>
      </w:r>
    </w:p>
    <w:p w:rsidR="005A4D8C" w:rsidRDefault="005A4D8C" w:rsidP="005A4D8C">
      <w:pPr>
        <w:pStyle w:val="ListParagraph"/>
        <w:numPr>
          <w:ilvl w:val="0"/>
          <w:numId w:val="21"/>
        </w:numPr>
        <w:spacing w:after="200" w:line="276" w:lineRule="auto"/>
        <w:contextualSpacing/>
        <w:jc w:val="both"/>
      </w:pPr>
      <w:r>
        <w:t xml:space="preserve">Njohja e gjuhes se huaj  Anglisht ose ndonjë gjuhe tjeter të BE-së  </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57"/>
        <w:gridCol w:w="7918"/>
      </w:tblGrid>
      <w:tr w:rsidR="005A4D8C" w:rsidTr="005A4D8C">
        <w:tc>
          <w:tcPr>
            <w:tcW w:w="75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5A4D8C" w:rsidRDefault="005A4D8C">
            <w:pPr>
              <w:spacing w:line="276" w:lineRule="auto"/>
              <w:jc w:val="center"/>
              <w:rPr>
                <w:rFonts w:ascii="Times New Roman" w:hAnsi="Times New Roman"/>
                <w:sz w:val="24"/>
                <w:szCs w:val="24"/>
              </w:rPr>
            </w:pPr>
            <w:r>
              <w:rPr>
                <w:rFonts w:ascii="Times New Roman" w:hAnsi="Times New Roman"/>
                <w:b/>
                <w:sz w:val="24"/>
                <w:szCs w:val="24"/>
              </w:rPr>
              <w:t>2.2</w:t>
            </w:r>
          </w:p>
        </w:tc>
        <w:tc>
          <w:tcPr>
            <w:tcW w:w="7918" w:type="dxa"/>
            <w:tcBorders>
              <w:top w:val="nil"/>
              <w:left w:val="single" w:sz="8" w:space="0" w:color="000000"/>
              <w:bottom w:val="single" w:sz="8" w:space="0" w:color="000000"/>
              <w:right w:val="nil"/>
            </w:tcBorders>
            <w:vAlign w:val="center"/>
            <w:hideMark/>
          </w:tcPr>
          <w:p w:rsidR="005A4D8C" w:rsidRDefault="005A4D8C">
            <w:pPr>
              <w:spacing w:line="276" w:lineRule="auto"/>
              <w:rPr>
                <w:rFonts w:ascii="Times New Roman" w:hAnsi="Times New Roman"/>
                <w:b/>
                <w:sz w:val="24"/>
                <w:szCs w:val="24"/>
              </w:rPr>
            </w:pPr>
            <w:r>
              <w:rPr>
                <w:rFonts w:ascii="Times New Roman" w:hAnsi="Times New Roman"/>
                <w:b/>
                <w:sz w:val="24"/>
                <w:szCs w:val="24"/>
              </w:rPr>
              <w:t>DOKUMENTACIONI, MËNYRA DHE AFATI I DORËZIMIT</w:t>
            </w:r>
          </w:p>
        </w:tc>
      </w:tr>
    </w:tbl>
    <w:p w:rsidR="005A4D8C" w:rsidRDefault="005A4D8C" w:rsidP="005A4D8C">
      <w:pPr>
        <w:spacing w:line="276" w:lineRule="auto"/>
        <w:jc w:val="both"/>
        <w:rPr>
          <w:rFonts w:ascii="Times New Roman" w:hAnsi="Times New Roman"/>
          <w:sz w:val="24"/>
          <w:szCs w:val="24"/>
        </w:rPr>
      </w:pPr>
    </w:p>
    <w:p w:rsidR="005A4D8C" w:rsidRDefault="005A4D8C" w:rsidP="005A4D8C">
      <w:pPr>
        <w:spacing w:line="276" w:lineRule="auto"/>
        <w:jc w:val="both"/>
        <w:rPr>
          <w:rFonts w:ascii="Times New Roman" w:hAnsi="Times New Roman"/>
          <w:sz w:val="24"/>
          <w:szCs w:val="24"/>
        </w:rPr>
      </w:pPr>
      <w:r>
        <w:rPr>
          <w:rFonts w:ascii="Times New Roman" w:hAnsi="Times New Roman"/>
          <w:sz w:val="24"/>
          <w:szCs w:val="24"/>
        </w:rPr>
        <w:t xml:space="preserve">Kandidatët që aplikojnë duhet të dorëzojnë Dokumentet si më poshtë: </w:t>
      </w:r>
    </w:p>
    <w:p w:rsidR="005A4D8C" w:rsidRDefault="005A4D8C" w:rsidP="005A4D8C">
      <w:pPr>
        <w:pStyle w:val="ListParagraph"/>
        <w:numPr>
          <w:ilvl w:val="0"/>
          <w:numId w:val="8"/>
        </w:numPr>
        <w:spacing w:after="200" w:line="276" w:lineRule="auto"/>
        <w:contextualSpacing/>
      </w:pPr>
      <w:r>
        <w:t>Jetëshkrim i plotësuar në përputhje me dokumentin tip që e gjeni në linkun:</w:t>
      </w:r>
    </w:p>
    <w:p w:rsidR="005A4D8C" w:rsidRDefault="005A4D8C" w:rsidP="005A4D8C">
      <w:pPr>
        <w:pStyle w:val="ListParagraph"/>
        <w:spacing w:line="276" w:lineRule="auto"/>
        <w:ind w:left="360"/>
        <w:rPr>
          <w:color w:val="0000FF"/>
          <w:u w:val="single"/>
        </w:rPr>
      </w:pPr>
      <w:hyperlink r:id="rId8" w:history="1">
        <w:r>
          <w:rPr>
            <w:rStyle w:val="Hyperlink"/>
          </w:rPr>
          <w:t>http://dap.gov.al/vende-vakante/udhezime-Dokumente/219-udhezime-Dokumente</w:t>
        </w:r>
      </w:hyperlink>
    </w:p>
    <w:p w:rsidR="005A4D8C" w:rsidRDefault="005A4D8C" w:rsidP="005A4D8C">
      <w:pPr>
        <w:pStyle w:val="ListParagraph"/>
        <w:numPr>
          <w:ilvl w:val="0"/>
          <w:numId w:val="8"/>
        </w:numPr>
        <w:spacing w:after="200" w:line="276" w:lineRule="auto"/>
        <w:contextualSpacing/>
      </w:pPr>
      <w:r>
        <w:t>Fotokopje të diplomës (përfshirë edhe diplomën bachelor);</w:t>
      </w:r>
    </w:p>
    <w:p w:rsidR="005A4D8C" w:rsidRDefault="005A4D8C" w:rsidP="005A4D8C">
      <w:pPr>
        <w:pStyle w:val="ListParagraph"/>
        <w:numPr>
          <w:ilvl w:val="0"/>
          <w:numId w:val="8"/>
        </w:numPr>
        <w:spacing w:after="200" w:line="276" w:lineRule="auto"/>
        <w:contextualSpacing/>
      </w:pPr>
      <w:r>
        <w:t>Fotokopje të librezës së punës (të gjitha faqet që vërtetojnë eksperiencën në punë);</w:t>
      </w:r>
    </w:p>
    <w:p w:rsidR="005A4D8C" w:rsidRDefault="005A4D8C" w:rsidP="005A4D8C">
      <w:pPr>
        <w:pStyle w:val="ListParagraph"/>
        <w:numPr>
          <w:ilvl w:val="0"/>
          <w:numId w:val="8"/>
        </w:numPr>
        <w:spacing w:after="200" w:line="276" w:lineRule="auto"/>
        <w:contextualSpacing/>
      </w:pPr>
      <w:r>
        <w:t>Fotokopje të letërnjoftimit (ID);</w:t>
      </w:r>
    </w:p>
    <w:p w:rsidR="005A4D8C" w:rsidRDefault="005A4D8C" w:rsidP="005A4D8C">
      <w:pPr>
        <w:pStyle w:val="ListParagraph"/>
        <w:numPr>
          <w:ilvl w:val="0"/>
          <w:numId w:val="8"/>
        </w:numPr>
        <w:spacing w:after="200" w:line="276" w:lineRule="auto"/>
        <w:contextualSpacing/>
      </w:pPr>
      <w:r>
        <w:t>Certifikate  Familjare</w:t>
      </w:r>
    </w:p>
    <w:p w:rsidR="005A4D8C" w:rsidRDefault="005A4D8C" w:rsidP="005A4D8C">
      <w:pPr>
        <w:pStyle w:val="ListParagraph"/>
        <w:numPr>
          <w:ilvl w:val="0"/>
          <w:numId w:val="8"/>
        </w:numPr>
        <w:spacing w:after="200" w:line="276" w:lineRule="auto"/>
        <w:contextualSpacing/>
      </w:pPr>
      <w:r>
        <w:t xml:space="preserve">Certifikate Personale </w:t>
      </w:r>
    </w:p>
    <w:p w:rsidR="005A4D8C" w:rsidRDefault="005A4D8C" w:rsidP="005A4D8C">
      <w:pPr>
        <w:pStyle w:val="ListParagraph"/>
        <w:numPr>
          <w:ilvl w:val="0"/>
          <w:numId w:val="8"/>
        </w:numPr>
        <w:spacing w:after="200" w:line="276" w:lineRule="auto"/>
        <w:contextualSpacing/>
      </w:pPr>
      <w:r>
        <w:t>Vërtetim të gjëndjes shëndetësore;</w:t>
      </w:r>
    </w:p>
    <w:p w:rsidR="005A4D8C" w:rsidRDefault="005A4D8C" w:rsidP="005A4D8C">
      <w:pPr>
        <w:pStyle w:val="ListParagraph"/>
        <w:numPr>
          <w:ilvl w:val="0"/>
          <w:numId w:val="8"/>
        </w:numPr>
        <w:spacing w:after="200" w:line="276" w:lineRule="auto"/>
        <w:contextualSpacing/>
      </w:pPr>
      <w:r>
        <w:t>Vetëdeklarim të gjëndjes gjyqësore/</w:t>
      </w:r>
      <w:r>
        <w:rPr>
          <w:lang w:val="sq-AL"/>
        </w:rPr>
        <w:t xml:space="preserve"> Dëshmi i gjendjes gjyqësore (Deshmi Penale) </w:t>
      </w:r>
    </w:p>
    <w:p w:rsidR="005A4D8C" w:rsidRDefault="005A4D8C" w:rsidP="005A4D8C">
      <w:pPr>
        <w:pStyle w:val="ListParagraph"/>
        <w:numPr>
          <w:ilvl w:val="0"/>
          <w:numId w:val="8"/>
        </w:numPr>
        <w:spacing w:after="200" w:line="276" w:lineRule="auto"/>
        <w:contextualSpacing/>
      </w:pPr>
      <w:r>
        <w:rPr>
          <w:lang w:val="sq-AL"/>
        </w:rPr>
        <w:t xml:space="preserve">Vertetim nga  Gjykata  </w:t>
      </w:r>
    </w:p>
    <w:p w:rsidR="005A4D8C" w:rsidRDefault="005A4D8C" w:rsidP="005A4D8C">
      <w:pPr>
        <w:pStyle w:val="ListParagraph"/>
        <w:numPr>
          <w:ilvl w:val="0"/>
          <w:numId w:val="8"/>
        </w:numPr>
        <w:spacing w:after="200" w:line="276" w:lineRule="auto"/>
        <w:contextualSpacing/>
      </w:pPr>
      <w:r>
        <w:rPr>
          <w:lang w:val="sq-AL"/>
        </w:rPr>
        <w:t>Vertetim nga  Prokuroria</w:t>
      </w:r>
    </w:p>
    <w:p w:rsidR="005A4D8C" w:rsidRDefault="005A4D8C" w:rsidP="005A4D8C">
      <w:pPr>
        <w:pStyle w:val="ListParagraph"/>
        <w:numPr>
          <w:ilvl w:val="0"/>
          <w:numId w:val="8"/>
        </w:numPr>
        <w:spacing w:after="200" w:line="276" w:lineRule="auto"/>
        <w:contextualSpacing/>
      </w:pPr>
      <w:r>
        <w:t xml:space="preserve">Certifikata e gjuhes se </w:t>
      </w:r>
      <w:proofErr w:type="gramStart"/>
      <w:r>
        <w:t>huaj .</w:t>
      </w:r>
      <w:proofErr w:type="gramEnd"/>
    </w:p>
    <w:p w:rsidR="005A4D8C" w:rsidRDefault="005A4D8C" w:rsidP="005A4D8C">
      <w:pPr>
        <w:pStyle w:val="ListParagraph"/>
        <w:numPr>
          <w:ilvl w:val="0"/>
          <w:numId w:val="8"/>
        </w:numPr>
        <w:spacing w:after="200" w:line="276" w:lineRule="auto"/>
        <w:contextualSpacing/>
        <w:jc w:val="both"/>
      </w:pPr>
      <w:r>
        <w:t>Çdo dokumentacion tjetër që vërteton trajnimet, kualifikimet, arsimin shtesë, vlerësimet pozitive apo të tjera të përmendura në jetëshkrimin tuaj.</w:t>
      </w:r>
    </w:p>
    <w:p w:rsidR="005A4D8C" w:rsidRDefault="005A4D8C" w:rsidP="005A4D8C">
      <w:pPr>
        <w:pStyle w:val="ListParagraph"/>
        <w:spacing w:after="200" w:line="276" w:lineRule="auto"/>
        <w:ind w:left="360"/>
        <w:contextualSpacing/>
        <w:jc w:val="both"/>
      </w:pPr>
    </w:p>
    <w:p w:rsidR="005A4D8C" w:rsidRDefault="005A4D8C" w:rsidP="005A4D8C">
      <w:pPr>
        <w:pStyle w:val="ListParagraph"/>
        <w:spacing w:after="200" w:line="276" w:lineRule="auto"/>
        <w:ind w:left="360"/>
        <w:contextualSpacing/>
        <w:jc w:val="both"/>
      </w:pPr>
      <w:r>
        <w:t xml:space="preserve">Kandidatët duhet të dorëzojnë me postë ose dorazi pranë </w:t>
      </w:r>
      <w:proofErr w:type="gramStart"/>
      <w:r>
        <w:t>Drejtorisë  Burimeve</w:t>
      </w:r>
      <w:proofErr w:type="gramEnd"/>
      <w:r>
        <w:t xml:space="preserve"> Njerëzore  të Bashkisë Berat   , brenda datës  </w:t>
      </w:r>
      <w:r>
        <w:rPr>
          <w:b/>
          <w:sz w:val="28"/>
          <w:szCs w:val="28"/>
        </w:rPr>
        <w:t>14.07.2021</w:t>
      </w:r>
      <w:r>
        <w:rPr>
          <w:b/>
          <w:bCs/>
        </w:rPr>
        <w:t xml:space="preserve">   </w:t>
      </w:r>
      <w:r>
        <w:t xml:space="preserve">  </w:t>
      </w:r>
    </w:p>
    <w:p w:rsidR="005A4D8C" w:rsidRDefault="005A4D8C" w:rsidP="005A4D8C">
      <w:pPr>
        <w:pBdr>
          <w:top w:val="single" w:sz="4" w:space="1" w:color="auto"/>
          <w:left w:val="single" w:sz="4" w:space="4" w:color="auto"/>
          <w:bottom w:val="single" w:sz="4" w:space="1" w:color="auto"/>
          <w:right w:val="single" w:sz="4" w:space="4" w:color="auto"/>
        </w:pBdr>
        <w:shd w:val="clear" w:color="auto" w:fill="FFE599" w:themeFill="accent4" w:themeFillTint="66"/>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Të gjithë kandidatët që aplikojnë për procedurën e pranimit në shërbimin civil , do të informohen për fazat e mëtejshme të kësaj proçedure: </w:t>
      </w:r>
    </w:p>
    <w:p w:rsidR="005A4D8C" w:rsidRDefault="005A4D8C" w:rsidP="005A4D8C">
      <w:pPr>
        <w:pStyle w:val="ListParagraph"/>
        <w:numPr>
          <w:ilvl w:val="0"/>
          <w:numId w:val="22"/>
        </w:numPr>
        <w:pBdr>
          <w:top w:val="single" w:sz="4" w:space="1" w:color="auto"/>
          <w:left w:val="single" w:sz="4" w:space="21" w:color="auto"/>
          <w:bottom w:val="single" w:sz="4" w:space="1" w:color="auto"/>
          <w:right w:val="single" w:sz="4" w:space="4" w:color="auto"/>
        </w:pBdr>
        <w:shd w:val="clear" w:color="auto" w:fill="FFE599" w:themeFill="accent4" w:themeFillTint="66"/>
        <w:spacing w:after="200" w:line="276" w:lineRule="auto"/>
        <w:contextualSpacing/>
        <w:jc w:val="both"/>
        <w:rPr>
          <w:color w:val="000000" w:themeColor="text1"/>
        </w:rPr>
      </w:pPr>
      <w:r>
        <w:rPr>
          <w:color w:val="000000" w:themeColor="text1"/>
        </w:rPr>
        <w:t xml:space="preserve">për datën e daljes së rezultateve të verifikimit paraprak, </w:t>
      </w:r>
    </w:p>
    <w:p w:rsidR="005A4D8C" w:rsidRDefault="005A4D8C" w:rsidP="005A4D8C">
      <w:pPr>
        <w:pStyle w:val="ListParagraph"/>
        <w:numPr>
          <w:ilvl w:val="0"/>
          <w:numId w:val="22"/>
        </w:numPr>
        <w:pBdr>
          <w:top w:val="single" w:sz="4" w:space="1" w:color="auto"/>
          <w:left w:val="single" w:sz="4" w:space="21" w:color="auto"/>
          <w:bottom w:val="single" w:sz="4" w:space="1" w:color="auto"/>
          <w:right w:val="single" w:sz="4" w:space="4" w:color="auto"/>
        </w:pBdr>
        <w:shd w:val="clear" w:color="auto" w:fill="FFE599" w:themeFill="accent4" w:themeFillTint="66"/>
        <w:spacing w:after="200" w:line="276" w:lineRule="auto"/>
        <w:contextualSpacing/>
        <w:jc w:val="both"/>
        <w:rPr>
          <w:color w:val="000000" w:themeColor="text1"/>
        </w:rPr>
      </w:pPr>
      <w:r>
        <w:rPr>
          <w:color w:val="000000" w:themeColor="text1"/>
        </w:rPr>
        <w:t>datën, vendin dhe orën ku do të zhvillohet konkurimi;</w:t>
      </w:r>
    </w:p>
    <w:p w:rsidR="005A4D8C" w:rsidRDefault="005A4D8C" w:rsidP="005A4D8C">
      <w:pPr>
        <w:pStyle w:val="ListParagraph"/>
        <w:numPr>
          <w:ilvl w:val="0"/>
          <w:numId w:val="22"/>
        </w:numPr>
        <w:pBdr>
          <w:top w:val="single" w:sz="4" w:space="1" w:color="auto"/>
          <w:left w:val="single" w:sz="4" w:space="21" w:color="auto"/>
          <w:bottom w:val="single" w:sz="4" w:space="1" w:color="auto"/>
          <w:right w:val="single" w:sz="4" w:space="4" w:color="auto"/>
        </w:pBdr>
        <w:shd w:val="clear" w:color="auto" w:fill="FFE599" w:themeFill="accent4" w:themeFillTint="66"/>
        <w:spacing w:after="200" w:line="276" w:lineRule="auto"/>
        <w:contextualSpacing/>
        <w:jc w:val="both"/>
        <w:rPr>
          <w:color w:val="000000" w:themeColor="text1"/>
        </w:rPr>
      </w:pPr>
      <w:proofErr w:type="gramStart"/>
      <w:r>
        <w:rPr>
          <w:color w:val="000000" w:themeColor="text1"/>
        </w:rPr>
        <w:t>mënyrën</w:t>
      </w:r>
      <w:proofErr w:type="gramEnd"/>
      <w:r>
        <w:rPr>
          <w:color w:val="000000" w:themeColor="text1"/>
        </w:rPr>
        <w:t xml:space="preserve"> e vlerësimit të kandidatëve. </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63"/>
        <w:gridCol w:w="7912"/>
      </w:tblGrid>
      <w:tr w:rsidR="005A4D8C" w:rsidTr="005A4D8C">
        <w:tc>
          <w:tcPr>
            <w:tcW w:w="763"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5A4D8C" w:rsidRDefault="005A4D8C">
            <w:pPr>
              <w:spacing w:line="276" w:lineRule="auto"/>
              <w:jc w:val="center"/>
              <w:rPr>
                <w:rFonts w:ascii="Times New Roman" w:hAnsi="Times New Roman"/>
                <w:sz w:val="24"/>
                <w:szCs w:val="24"/>
              </w:rPr>
            </w:pPr>
            <w:r>
              <w:rPr>
                <w:rFonts w:ascii="Times New Roman" w:hAnsi="Times New Roman"/>
                <w:b/>
                <w:sz w:val="24"/>
                <w:szCs w:val="24"/>
              </w:rPr>
              <w:t>2.3</w:t>
            </w:r>
          </w:p>
        </w:tc>
        <w:tc>
          <w:tcPr>
            <w:tcW w:w="7912" w:type="dxa"/>
            <w:tcBorders>
              <w:top w:val="nil"/>
              <w:left w:val="single" w:sz="8" w:space="0" w:color="000000"/>
              <w:bottom w:val="single" w:sz="8" w:space="0" w:color="000000"/>
              <w:right w:val="nil"/>
            </w:tcBorders>
            <w:vAlign w:val="center"/>
            <w:hideMark/>
          </w:tcPr>
          <w:p w:rsidR="005A4D8C" w:rsidRDefault="005A4D8C">
            <w:pPr>
              <w:spacing w:line="276" w:lineRule="auto"/>
              <w:rPr>
                <w:rFonts w:ascii="Times New Roman" w:hAnsi="Times New Roman"/>
                <w:b/>
                <w:sz w:val="24"/>
                <w:szCs w:val="24"/>
              </w:rPr>
            </w:pPr>
            <w:r>
              <w:rPr>
                <w:rFonts w:ascii="Times New Roman" w:hAnsi="Times New Roman"/>
                <w:b/>
                <w:sz w:val="24"/>
                <w:szCs w:val="24"/>
              </w:rPr>
              <w:t>REZULTATET PËR FAZËN E VERIFIKIMIT PARAPRAK</w:t>
            </w:r>
          </w:p>
        </w:tc>
      </w:tr>
    </w:tbl>
    <w:p w:rsidR="005A4D8C" w:rsidRDefault="005A4D8C" w:rsidP="005A4D8C">
      <w:pPr>
        <w:spacing w:line="276" w:lineRule="auto"/>
        <w:jc w:val="both"/>
        <w:rPr>
          <w:rFonts w:ascii="Times New Roman" w:hAnsi="Times New Roman"/>
          <w:sz w:val="24"/>
          <w:szCs w:val="24"/>
        </w:rPr>
      </w:pPr>
      <w:r>
        <w:rPr>
          <w:rFonts w:ascii="Times New Roman" w:hAnsi="Times New Roman"/>
          <w:sz w:val="24"/>
          <w:szCs w:val="24"/>
        </w:rPr>
        <w:t xml:space="preserve">Duke filluar  nga data   </w:t>
      </w:r>
      <w:r>
        <w:rPr>
          <w:rFonts w:ascii="Times New Roman" w:hAnsi="Times New Roman"/>
          <w:b/>
          <w:szCs w:val="28"/>
        </w:rPr>
        <w:t>16.07.2021</w:t>
      </w:r>
      <w:r>
        <w:rPr>
          <w:rFonts w:ascii="Times New Roman" w:hAnsi="Times New Roman"/>
          <w:sz w:val="24"/>
          <w:szCs w:val="24"/>
        </w:rPr>
        <w:t xml:space="preserve"> </w:t>
      </w:r>
      <w:r>
        <w:rPr>
          <w:rFonts w:ascii="Times New Roman" w:hAnsi="Times New Roman"/>
          <w:bCs/>
          <w:sz w:val="24"/>
          <w:szCs w:val="24"/>
        </w:rPr>
        <w:t>Njësia Pergjegjëse</w:t>
      </w:r>
      <w:r>
        <w:rPr>
          <w:rFonts w:ascii="Times New Roman" w:hAnsi="Times New Roman"/>
          <w:b/>
          <w:bCs/>
          <w:sz w:val="24"/>
          <w:szCs w:val="24"/>
        </w:rPr>
        <w:t xml:space="preserve"> e </w:t>
      </w:r>
      <w:r>
        <w:rPr>
          <w:rFonts w:ascii="Times New Roman" w:hAnsi="Times New Roman"/>
          <w:sz w:val="24"/>
          <w:szCs w:val="24"/>
        </w:rPr>
        <w:t xml:space="preserve"> Burimeve Njerëzore  e Bashkisë Berat   do të shpallë në  Sherbimin Kombetar të Punesimit  ,Faqjen  Zyrtare   dhe  në stendën e informimit të publikut listën e kandidatëve që plotësojnë kriteret e veçanta dhe kushtet e pranimit në shërbimin civil  , si dhe datën, vendin dhe orën e saktë ku do të zhvillohet  testimi  me  shkrim  dhe   intervista e strukturuar  me  gojë. </w:t>
      </w:r>
    </w:p>
    <w:p w:rsidR="005A4D8C" w:rsidRDefault="005A4D8C" w:rsidP="005A4D8C">
      <w:pPr>
        <w:spacing w:line="276" w:lineRule="auto"/>
        <w:jc w:val="both"/>
        <w:rPr>
          <w:rFonts w:ascii="Times New Roman" w:hAnsi="Times New Roman"/>
          <w:sz w:val="24"/>
          <w:szCs w:val="24"/>
        </w:rPr>
      </w:pPr>
      <w:r>
        <w:rPr>
          <w:rFonts w:ascii="Times New Roman" w:hAnsi="Times New Roman"/>
          <w:sz w:val="24"/>
          <w:szCs w:val="24"/>
        </w:rPr>
        <w:t xml:space="preserve">Në të njëjtën datë kandidatët që nuk i plotësojnë kushtet dhe kriteret e veçanta për pranimin në shërbimin civil  do të njoftohen individualisht nga </w:t>
      </w:r>
      <w:r>
        <w:rPr>
          <w:rFonts w:ascii="Times New Roman" w:hAnsi="Times New Roman"/>
          <w:bCs/>
          <w:sz w:val="24"/>
          <w:szCs w:val="24"/>
        </w:rPr>
        <w:t>Njësia Pergjegjëse</w:t>
      </w:r>
      <w:r>
        <w:rPr>
          <w:rFonts w:ascii="Times New Roman" w:hAnsi="Times New Roman"/>
          <w:b/>
          <w:bCs/>
          <w:sz w:val="24"/>
          <w:szCs w:val="24"/>
        </w:rPr>
        <w:t xml:space="preserve"> e </w:t>
      </w:r>
      <w:r>
        <w:rPr>
          <w:rFonts w:ascii="Times New Roman" w:hAnsi="Times New Roman"/>
          <w:sz w:val="24"/>
          <w:szCs w:val="24"/>
        </w:rPr>
        <w:t xml:space="preserve"> </w:t>
      </w:r>
      <w:r>
        <w:rPr>
          <w:rFonts w:ascii="Times New Roman" w:hAnsi="Times New Roman"/>
          <w:sz w:val="24"/>
          <w:szCs w:val="24"/>
        </w:rPr>
        <w:lastRenderedPageBreak/>
        <w:t xml:space="preserve">Burimeve Njerëzore  e Bashkisë Berat , nëpërmjet email- it të tyre, për shkaqet e moskualifikimit. </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63"/>
        <w:gridCol w:w="7912"/>
      </w:tblGrid>
      <w:tr w:rsidR="005A4D8C" w:rsidTr="005A4D8C">
        <w:tc>
          <w:tcPr>
            <w:tcW w:w="763"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5A4D8C" w:rsidRDefault="005A4D8C">
            <w:pPr>
              <w:spacing w:line="276" w:lineRule="auto"/>
              <w:jc w:val="center"/>
              <w:rPr>
                <w:rFonts w:ascii="Times New Roman" w:hAnsi="Times New Roman"/>
                <w:sz w:val="24"/>
                <w:szCs w:val="24"/>
              </w:rPr>
            </w:pPr>
            <w:r>
              <w:rPr>
                <w:rFonts w:ascii="Times New Roman" w:hAnsi="Times New Roman"/>
                <w:b/>
                <w:sz w:val="24"/>
                <w:szCs w:val="24"/>
              </w:rPr>
              <w:t>2.4</w:t>
            </w:r>
          </w:p>
        </w:tc>
        <w:tc>
          <w:tcPr>
            <w:tcW w:w="7912" w:type="dxa"/>
            <w:tcBorders>
              <w:top w:val="nil"/>
              <w:left w:val="single" w:sz="8" w:space="0" w:color="000000"/>
              <w:bottom w:val="single" w:sz="8" w:space="0" w:color="000000"/>
              <w:right w:val="nil"/>
            </w:tcBorders>
            <w:vAlign w:val="center"/>
            <w:hideMark/>
          </w:tcPr>
          <w:p w:rsidR="005A4D8C" w:rsidRDefault="005A4D8C">
            <w:pPr>
              <w:spacing w:line="276" w:lineRule="auto"/>
              <w:rPr>
                <w:rFonts w:ascii="Times New Roman" w:hAnsi="Times New Roman"/>
                <w:b/>
                <w:sz w:val="24"/>
                <w:szCs w:val="24"/>
              </w:rPr>
            </w:pPr>
            <w:r>
              <w:rPr>
                <w:rFonts w:ascii="Times New Roman" w:hAnsi="Times New Roman"/>
                <w:b/>
                <w:sz w:val="24"/>
                <w:szCs w:val="24"/>
              </w:rPr>
              <w:t>FUSHAT E NJOHURIVE, AFTËSITË DHE CILËSITË MBI TË CILAT DO TË ZHVILLOHET TESTIMI DHE INTERVISTA</w:t>
            </w:r>
          </w:p>
        </w:tc>
      </w:tr>
    </w:tbl>
    <w:p w:rsidR="005A4D8C" w:rsidRDefault="005A4D8C" w:rsidP="005A4D8C">
      <w:pPr>
        <w:numPr>
          <w:ilvl w:val="0"/>
          <w:numId w:val="18"/>
        </w:numPr>
        <w:spacing w:line="276" w:lineRule="auto"/>
        <w:jc w:val="both"/>
        <w:rPr>
          <w:rFonts w:ascii="Times New Roman" w:hAnsi="Times New Roman"/>
          <w:sz w:val="24"/>
          <w:szCs w:val="24"/>
        </w:rPr>
      </w:pPr>
      <w:r>
        <w:rPr>
          <w:rFonts w:ascii="Times New Roman" w:hAnsi="Times New Roman"/>
          <w:sz w:val="24"/>
          <w:szCs w:val="24"/>
        </w:rPr>
        <w:t>Njohuritë mbi ligjin nr.152/2013 “Për nëpunësin civil”  si edhe Aktet nën ligjore qe rregullojnë   marrëdhënien e punës në  shërbimin civil</w:t>
      </w:r>
    </w:p>
    <w:p w:rsidR="005A4D8C" w:rsidRDefault="005A4D8C" w:rsidP="005A4D8C">
      <w:pPr>
        <w:numPr>
          <w:ilvl w:val="0"/>
          <w:numId w:val="18"/>
        </w:numPr>
        <w:spacing w:line="276" w:lineRule="auto"/>
        <w:jc w:val="both"/>
        <w:rPr>
          <w:rFonts w:ascii="Times New Roman" w:hAnsi="Times New Roman"/>
          <w:sz w:val="24"/>
          <w:szCs w:val="24"/>
        </w:rPr>
      </w:pPr>
      <w:r>
        <w:rPr>
          <w:rFonts w:ascii="Times New Roman" w:hAnsi="Times New Roman"/>
          <w:sz w:val="24"/>
          <w:szCs w:val="24"/>
        </w:rPr>
        <w:t>Njohuritë mbi ligjin nr.139 datë 17.12.2015 “Për  Vetëqeverisjen Vendore”</w:t>
      </w:r>
    </w:p>
    <w:p w:rsidR="005A4D8C" w:rsidRDefault="005A4D8C" w:rsidP="005A4D8C">
      <w:pPr>
        <w:numPr>
          <w:ilvl w:val="0"/>
          <w:numId w:val="18"/>
        </w:numPr>
        <w:spacing w:line="276" w:lineRule="auto"/>
        <w:jc w:val="both"/>
        <w:rPr>
          <w:rFonts w:ascii="Times New Roman" w:hAnsi="Times New Roman"/>
          <w:sz w:val="24"/>
          <w:szCs w:val="24"/>
          <w:lang w:val="sq-AL"/>
        </w:rPr>
      </w:pPr>
      <w:r>
        <w:rPr>
          <w:rFonts w:ascii="Times New Roman" w:hAnsi="Times New Roman"/>
          <w:sz w:val="24"/>
          <w:szCs w:val="24"/>
        </w:rPr>
        <w:t>Njohuritë mbi ligjin</w:t>
      </w:r>
      <w:r>
        <w:rPr>
          <w:rFonts w:ascii="Times New Roman" w:hAnsi="Times New Roman"/>
          <w:sz w:val="24"/>
          <w:szCs w:val="24"/>
          <w:lang w:val="sq-AL"/>
        </w:rPr>
        <w:t xml:space="preserve"> nr 9367 dat</w:t>
      </w:r>
      <w:r>
        <w:rPr>
          <w:rFonts w:ascii="Times New Roman" w:hAnsi="Times New Roman"/>
          <w:sz w:val="24"/>
          <w:szCs w:val="24"/>
        </w:rPr>
        <w:t>ë</w:t>
      </w:r>
      <w:r>
        <w:rPr>
          <w:rFonts w:ascii="Times New Roman" w:hAnsi="Times New Roman"/>
          <w:sz w:val="24"/>
          <w:szCs w:val="24"/>
          <w:lang w:val="sq-AL"/>
        </w:rPr>
        <w:t xml:space="preserve"> 07.04.2005 “P</w:t>
      </w:r>
      <w:r>
        <w:rPr>
          <w:rFonts w:ascii="Times New Roman" w:hAnsi="Times New Roman"/>
          <w:sz w:val="24"/>
          <w:szCs w:val="24"/>
        </w:rPr>
        <w:t>ë</w:t>
      </w:r>
      <w:r>
        <w:rPr>
          <w:rFonts w:ascii="Times New Roman" w:hAnsi="Times New Roman"/>
          <w:sz w:val="24"/>
          <w:szCs w:val="24"/>
          <w:lang w:val="sq-AL"/>
        </w:rPr>
        <w:t>r parandalimin e konfliktit t</w:t>
      </w:r>
      <w:r>
        <w:rPr>
          <w:rFonts w:ascii="Times New Roman" w:hAnsi="Times New Roman"/>
          <w:sz w:val="24"/>
          <w:szCs w:val="24"/>
        </w:rPr>
        <w:t>ë</w:t>
      </w:r>
      <w:r>
        <w:rPr>
          <w:rFonts w:ascii="Times New Roman" w:hAnsi="Times New Roman"/>
          <w:sz w:val="24"/>
          <w:szCs w:val="24"/>
          <w:lang w:val="sq-AL"/>
        </w:rPr>
        <w:t xml:space="preserve"> intereresave”.</w:t>
      </w:r>
    </w:p>
    <w:p w:rsidR="005A4D8C" w:rsidRDefault="005A4D8C" w:rsidP="005A4D8C">
      <w:pPr>
        <w:numPr>
          <w:ilvl w:val="0"/>
          <w:numId w:val="18"/>
        </w:numPr>
        <w:spacing w:line="276" w:lineRule="auto"/>
        <w:jc w:val="both"/>
        <w:rPr>
          <w:rFonts w:ascii="Times New Roman" w:hAnsi="Times New Roman"/>
          <w:sz w:val="24"/>
          <w:szCs w:val="24"/>
        </w:rPr>
      </w:pPr>
      <w:r>
        <w:rPr>
          <w:rFonts w:ascii="Times New Roman" w:hAnsi="Times New Roman"/>
          <w:sz w:val="24"/>
          <w:szCs w:val="24"/>
        </w:rPr>
        <w:t>Njohuritë mbi ligjin</w:t>
      </w:r>
      <w:r>
        <w:rPr>
          <w:rFonts w:ascii="Times New Roman" w:hAnsi="Times New Roman"/>
          <w:sz w:val="24"/>
          <w:szCs w:val="24"/>
          <w:lang w:val="sq-AL"/>
        </w:rPr>
        <w:t xml:space="preserve"> Nr. 9131 dat</w:t>
      </w:r>
      <w:r>
        <w:rPr>
          <w:rFonts w:ascii="Times New Roman" w:hAnsi="Times New Roman"/>
          <w:sz w:val="24"/>
          <w:szCs w:val="24"/>
        </w:rPr>
        <w:t>ë</w:t>
      </w:r>
      <w:r>
        <w:rPr>
          <w:rFonts w:ascii="Times New Roman" w:hAnsi="Times New Roman"/>
          <w:sz w:val="24"/>
          <w:szCs w:val="24"/>
          <w:lang w:val="sq-AL"/>
        </w:rPr>
        <w:t xml:space="preserve"> 08.09.2003 “P</w:t>
      </w:r>
      <w:r>
        <w:rPr>
          <w:rFonts w:ascii="Times New Roman" w:hAnsi="Times New Roman"/>
          <w:sz w:val="24"/>
          <w:szCs w:val="24"/>
        </w:rPr>
        <w:t>ë</w:t>
      </w:r>
      <w:r>
        <w:rPr>
          <w:rFonts w:ascii="Times New Roman" w:hAnsi="Times New Roman"/>
          <w:sz w:val="24"/>
          <w:szCs w:val="24"/>
          <w:lang w:val="sq-AL"/>
        </w:rPr>
        <w:t>r rregullat e etikës në administratën publike”.</w:t>
      </w:r>
    </w:p>
    <w:p w:rsidR="005A4D8C" w:rsidRDefault="005A4D8C" w:rsidP="005A4D8C">
      <w:pPr>
        <w:numPr>
          <w:ilvl w:val="0"/>
          <w:numId w:val="18"/>
        </w:numPr>
        <w:spacing w:line="276" w:lineRule="auto"/>
        <w:jc w:val="both"/>
        <w:rPr>
          <w:rFonts w:ascii="Times New Roman" w:hAnsi="Times New Roman"/>
          <w:sz w:val="24"/>
          <w:szCs w:val="24"/>
          <w:lang w:val="sq-AL"/>
        </w:rPr>
      </w:pPr>
      <w:r>
        <w:rPr>
          <w:rFonts w:ascii="Times New Roman" w:hAnsi="Times New Roman"/>
          <w:sz w:val="24"/>
          <w:szCs w:val="24"/>
        </w:rPr>
        <w:t>Ligji  nr.9936 datë 26.06.2008 “Për Menaxhimin  e Sistemit Buxhetor   në  Republikën e Shqipërisë” i ndryshuar</w:t>
      </w:r>
    </w:p>
    <w:p w:rsidR="005A4D8C" w:rsidRDefault="005A4D8C" w:rsidP="005A4D8C">
      <w:pPr>
        <w:numPr>
          <w:ilvl w:val="0"/>
          <w:numId w:val="18"/>
        </w:numPr>
        <w:spacing w:line="276" w:lineRule="auto"/>
        <w:jc w:val="both"/>
        <w:rPr>
          <w:rFonts w:ascii="Times New Roman" w:hAnsi="Times New Roman"/>
          <w:sz w:val="24"/>
          <w:szCs w:val="24"/>
          <w:lang w:val="sq-AL"/>
        </w:rPr>
      </w:pPr>
      <w:r>
        <w:rPr>
          <w:rFonts w:ascii="Times New Roman" w:hAnsi="Times New Roman"/>
          <w:sz w:val="24"/>
          <w:szCs w:val="24"/>
        </w:rPr>
        <w:t>Ligji nr.10296 dartë  08.07.2010 “Për Menaxhimin Financiar  dhe  Kontrollin “ , i ndryshuar.</w:t>
      </w:r>
    </w:p>
    <w:p w:rsidR="005A4D8C" w:rsidRDefault="005A4D8C" w:rsidP="005A4D8C">
      <w:pPr>
        <w:pStyle w:val="ListParagraph"/>
        <w:numPr>
          <w:ilvl w:val="0"/>
          <w:numId w:val="18"/>
        </w:numPr>
        <w:spacing w:line="276" w:lineRule="auto"/>
        <w:ind w:left="341"/>
        <w:jc w:val="both"/>
        <w:rPr>
          <w:b/>
          <w:bCs/>
          <w:color w:val="000000"/>
          <w:w w:val="101"/>
          <w:position w:val="4"/>
          <w:u w:val="single"/>
        </w:rPr>
      </w:pPr>
      <w:r>
        <w:t xml:space="preserve">Ligjin 7661 </w:t>
      </w:r>
      <w:proofErr w:type="gramStart"/>
      <w:r>
        <w:t>dt.19.01.1993  “</w:t>
      </w:r>
      <w:proofErr w:type="gramEnd"/>
      <w:r>
        <w:t>Për kontabilitetin”.</w:t>
      </w:r>
    </w:p>
    <w:p w:rsidR="005A4D8C" w:rsidRDefault="005A4D8C" w:rsidP="005A4D8C">
      <w:pPr>
        <w:pStyle w:val="ListParagraph"/>
        <w:numPr>
          <w:ilvl w:val="0"/>
          <w:numId w:val="18"/>
        </w:numPr>
        <w:spacing w:line="276" w:lineRule="auto"/>
        <w:ind w:left="341"/>
        <w:jc w:val="both"/>
        <w:rPr>
          <w:b/>
          <w:bCs/>
          <w:color w:val="000000"/>
          <w:w w:val="101"/>
          <w:position w:val="4"/>
          <w:u w:val="single"/>
        </w:rPr>
      </w:pPr>
      <w:r>
        <w:t>Ligji 68/2018 “Per financat e Vetëqeverisjes Vendore”</w:t>
      </w:r>
    </w:p>
    <w:p w:rsidR="005A4D8C" w:rsidRDefault="005A4D8C" w:rsidP="005A4D8C">
      <w:pPr>
        <w:pStyle w:val="ListParagraph"/>
        <w:numPr>
          <w:ilvl w:val="0"/>
          <w:numId w:val="18"/>
        </w:numPr>
        <w:spacing w:line="276" w:lineRule="auto"/>
        <w:ind w:left="341"/>
        <w:jc w:val="both"/>
        <w:rPr>
          <w:b/>
          <w:bCs/>
          <w:color w:val="000000"/>
          <w:w w:val="101"/>
          <w:position w:val="4"/>
          <w:u w:val="single"/>
        </w:rPr>
      </w:pPr>
      <w:proofErr w:type="gramStart"/>
      <w:r>
        <w:t>Udhezimin  e</w:t>
      </w:r>
      <w:proofErr w:type="gramEnd"/>
      <w:r>
        <w:t xml:space="preserve"> Ministrit te Financave Ekonimisë nr.8 datë 09.03.2018 “Për  procedurat e përgatitjes dhe paraqitjes së pasqyrave  financiare.</w:t>
      </w:r>
    </w:p>
    <w:p w:rsidR="005A4D8C" w:rsidRDefault="005A4D8C" w:rsidP="005A4D8C">
      <w:pPr>
        <w:pStyle w:val="ListParagraph"/>
        <w:numPr>
          <w:ilvl w:val="0"/>
          <w:numId w:val="18"/>
        </w:numPr>
        <w:spacing w:line="276" w:lineRule="auto"/>
        <w:jc w:val="both"/>
      </w:pPr>
      <w:proofErr w:type="gramStart"/>
      <w:r>
        <w:t>Udhezimin  e</w:t>
      </w:r>
      <w:proofErr w:type="gramEnd"/>
      <w:r>
        <w:t xml:space="preserve"> Ministrit te Financave nr. </w:t>
      </w:r>
      <w:proofErr w:type="gramStart"/>
      <w:r>
        <w:t>30</w:t>
      </w:r>
      <w:proofErr w:type="gramEnd"/>
      <w:r>
        <w:t xml:space="preserve"> date 27.12.2011 “Per menaxhimin e aktiveve në njësitë e sektorit publik”, I ndyshuar.</w:t>
      </w:r>
    </w:p>
    <w:p w:rsidR="005A4D8C" w:rsidRDefault="005A4D8C" w:rsidP="005A4D8C">
      <w:pPr>
        <w:pStyle w:val="ListParagraph"/>
        <w:numPr>
          <w:ilvl w:val="0"/>
          <w:numId w:val="18"/>
        </w:numPr>
        <w:spacing w:line="276" w:lineRule="auto"/>
        <w:jc w:val="both"/>
      </w:pPr>
      <w:proofErr w:type="gramStart"/>
      <w:r>
        <w:t>Udhëzimin  e</w:t>
      </w:r>
      <w:proofErr w:type="gramEnd"/>
      <w:r>
        <w:t xml:space="preserve"> Ministrit të Financave nr. 2 date 06.02.2012 “Për procedurat standarte të zbatimit të buxhetit”</w:t>
      </w:r>
    </w:p>
    <w:p w:rsidR="005A4D8C" w:rsidRDefault="005A4D8C" w:rsidP="005A4D8C">
      <w:pPr>
        <w:pStyle w:val="ListParagraph"/>
        <w:numPr>
          <w:ilvl w:val="0"/>
          <w:numId w:val="18"/>
        </w:numPr>
        <w:spacing w:line="276" w:lineRule="auto"/>
        <w:jc w:val="both"/>
      </w:pPr>
      <w:proofErr w:type="gramStart"/>
      <w:r>
        <w:t>Udhëzimin  e</w:t>
      </w:r>
      <w:proofErr w:type="gramEnd"/>
      <w:r>
        <w:t xml:space="preserve"> Ministrit të Financave nr. 33 date 11.07.2013 “Për gjurmet standarte të auditit për prokurimin me vlere të vogël dhe të lartë”, </w:t>
      </w:r>
    </w:p>
    <w:p w:rsidR="005A4D8C" w:rsidRDefault="005A4D8C" w:rsidP="005A4D8C">
      <w:pPr>
        <w:pStyle w:val="ListParagraph"/>
        <w:numPr>
          <w:ilvl w:val="0"/>
          <w:numId w:val="18"/>
        </w:numPr>
        <w:spacing w:line="276" w:lineRule="auto"/>
        <w:jc w:val="both"/>
      </w:pPr>
      <w:r>
        <w:t xml:space="preserve">V.K.M. nr. 248 dt.10.04.1998 ‘Per miratimin e planit kontabel të organeve të pushtetit </w:t>
      </w:r>
      <w:proofErr w:type="gramStart"/>
      <w:r>
        <w:t>vendor ,</w:t>
      </w:r>
      <w:proofErr w:type="gramEnd"/>
      <w:r>
        <w:t xml:space="preserve">  institucionet  shtetërore e lokale  si dhe njësive që varen prej tyre ”, i ndryshuar, me V.K.M. nr. </w:t>
      </w:r>
      <w:proofErr w:type="gramStart"/>
      <w:r>
        <w:t>25  datë.20.01.2001</w:t>
      </w:r>
      <w:proofErr w:type="gramEnd"/>
      <w:r>
        <w:t>.</w:t>
      </w:r>
    </w:p>
    <w:p w:rsidR="005A4D8C" w:rsidRDefault="005A4D8C" w:rsidP="005A4D8C">
      <w:pPr>
        <w:pStyle w:val="ListParagraph"/>
        <w:numPr>
          <w:ilvl w:val="0"/>
          <w:numId w:val="18"/>
        </w:numPr>
        <w:spacing w:line="276" w:lineRule="auto"/>
        <w:jc w:val="both"/>
      </w:pPr>
      <w:r>
        <w:t>Udhezimin  e Ministrit te Financave Ekonimisë nr.23 datë 30.07..2018 “Për  procedurat  standarte të përgatitjes  se PBA-së”</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62"/>
        <w:gridCol w:w="7913"/>
      </w:tblGrid>
      <w:tr w:rsidR="005A4D8C" w:rsidTr="005A4D8C">
        <w:tc>
          <w:tcPr>
            <w:tcW w:w="762"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5A4D8C" w:rsidRDefault="005A4D8C">
            <w:pPr>
              <w:spacing w:line="276" w:lineRule="auto"/>
              <w:jc w:val="center"/>
              <w:rPr>
                <w:rFonts w:ascii="Times New Roman" w:hAnsi="Times New Roman"/>
                <w:sz w:val="24"/>
                <w:szCs w:val="24"/>
              </w:rPr>
            </w:pPr>
            <w:r>
              <w:rPr>
                <w:rFonts w:ascii="Times New Roman" w:hAnsi="Times New Roman"/>
                <w:b/>
                <w:sz w:val="24"/>
                <w:szCs w:val="24"/>
              </w:rPr>
              <w:t>2.5</w:t>
            </w:r>
          </w:p>
        </w:tc>
        <w:tc>
          <w:tcPr>
            <w:tcW w:w="7913" w:type="dxa"/>
            <w:tcBorders>
              <w:top w:val="nil"/>
              <w:left w:val="single" w:sz="8" w:space="0" w:color="000000"/>
              <w:bottom w:val="single" w:sz="8" w:space="0" w:color="000000"/>
              <w:right w:val="nil"/>
            </w:tcBorders>
            <w:vAlign w:val="center"/>
            <w:hideMark/>
          </w:tcPr>
          <w:p w:rsidR="005A4D8C" w:rsidRDefault="005A4D8C">
            <w:pPr>
              <w:spacing w:line="276" w:lineRule="auto"/>
              <w:rPr>
                <w:rFonts w:ascii="Times New Roman" w:hAnsi="Times New Roman"/>
                <w:b/>
                <w:sz w:val="24"/>
                <w:szCs w:val="24"/>
              </w:rPr>
            </w:pPr>
            <w:r>
              <w:rPr>
                <w:rFonts w:ascii="Times New Roman" w:hAnsi="Times New Roman"/>
                <w:b/>
                <w:sz w:val="24"/>
                <w:szCs w:val="24"/>
              </w:rPr>
              <w:t>MËNYRA E VLERËSIMIT TË KANDIDATËVE</w:t>
            </w:r>
          </w:p>
        </w:tc>
      </w:tr>
    </w:tbl>
    <w:p w:rsidR="005A4D8C" w:rsidRDefault="005A4D8C" w:rsidP="005A4D8C">
      <w:pPr>
        <w:pStyle w:val="Default"/>
        <w:spacing w:line="276" w:lineRule="auto"/>
        <w:rPr>
          <w:rFonts w:ascii="Times New Roman" w:hAnsi="Times New Roman" w:cs="Times New Roman"/>
        </w:rPr>
      </w:pPr>
    </w:p>
    <w:p w:rsidR="005A4D8C" w:rsidRDefault="005A4D8C" w:rsidP="005A4D8C">
      <w:pPr>
        <w:pStyle w:val="Default"/>
        <w:spacing w:line="276" w:lineRule="auto"/>
        <w:rPr>
          <w:rFonts w:ascii="Times New Roman" w:hAnsi="Times New Roman" w:cs="Times New Roman"/>
        </w:rPr>
      </w:pPr>
      <w:r>
        <w:rPr>
          <w:rFonts w:ascii="Times New Roman" w:hAnsi="Times New Roman" w:cs="Times New Roman"/>
        </w:rPr>
        <w:t>Kandidatët do të vlerësohen me pikë sipas skemës së vlerësimit si më poshtë:</w:t>
      </w:r>
    </w:p>
    <w:p w:rsidR="005A4D8C" w:rsidRDefault="005A4D8C" w:rsidP="005A4D8C">
      <w:pPr>
        <w:pStyle w:val="ListParagraph"/>
        <w:numPr>
          <w:ilvl w:val="0"/>
          <w:numId w:val="23"/>
        </w:numPr>
        <w:spacing w:after="200" w:line="276" w:lineRule="auto"/>
        <w:contextualSpacing/>
        <w:jc w:val="both"/>
      </w:pPr>
      <w:r>
        <w:t>Vlerësimin me shkrim, deri në 60 pikë;</w:t>
      </w:r>
    </w:p>
    <w:p w:rsidR="005A4D8C" w:rsidRDefault="005A4D8C" w:rsidP="005A4D8C">
      <w:pPr>
        <w:pStyle w:val="ListParagraph"/>
        <w:numPr>
          <w:ilvl w:val="0"/>
          <w:numId w:val="23"/>
        </w:numPr>
        <w:spacing w:after="200" w:line="276" w:lineRule="auto"/>
        <w:contextualSpacing/>
        <w:jc w:val="both"/>
      </w:pPr>
      <w:r>
        <w:t>Intervistën e strukturuar me gojë që konsiston në motivimin, aspiratat dhe pritshmëritë e tyre për  karrierën, deri në 25 pikë;</w:t>
      </w:r>
    </w:p>
    <w:p w:rsidR="005A4D8C" w:rsidRDefault="005A4D8C" w:rsidP="005A4D8C">
      <w:pPr>
        <w:pStyle w:val="ListParagraph"/>
        <w:numPr>
          <w:ilvl w:val="0"/>
          <w:numId w:val="23"/>
        </w:numPr>
        <w:spacing w:after="200" w:line="276" w:lineRule="auto"/>
        <w:contextualSpacing/>
        <w:jc w:val="both"/>
      </w:pPr>
      <w:r>
        <w:t>Jetëshkrimin, që konsiston në vlerësimin e arsimimit, të përvojës e të trajnimeve, të lidhura me fushën, deri në 15 pikë.</w:t>
      </w:r>
    </w:p>
    <w:p w:rsidR="005A4D8C" w:rsidRDefault="005A4D8C" w:rsidP="005A4D8C">
      <w:pPr>
        <w:pStyle w:val="Default"/>
        <w:shd w:val="clear" w:color="auto" w:fill="FFFFFF"/>
        <w:spacing w:line="276" w:lineRule="auto"/>
        <w:ind w:left="360"/>
        <w:jc w:val="both"/>
        <w:rPr>
          <w:rFonts w:ascii="Times New Roman" w:hAnsi="Times New Roman" w:cs="Times New Roman"/>
        </w:rPr>
      </w:pPr>
      <w:proofErr w:type="gramStart"/>
      <w:r>
        <w:rPr>
          <w:rFonts w:ascii="Times New Roman" w:hAnsi="Times New Roman" w:cs="Times New Roman"/>
        </w:rPr>
        <w:lastRenderedPageBreak/>
        <w:t>Më shumë detaje në lidhje me vlerësimin me pikë, metodologjinë e shpërndarjes së pikëve, mënyrën e llogaritjes së rezultatit përfundimtar i gjeni në Udhëzimin Nr. 2, datë 27.03.2015, “</w:t>
      </w:r>
      <w:r>
        <w:rPr>
          <w:rFonts w:ascii="Times New Roman" w:hAnsi="Times New Roman" w:cs="Times New Roman"/>
          <w:i/>
        </w:rPr>
        <w:t>Për procesin e plotësimit të vendeve të lira në shërbimin civil nëpërmjet procedures së lëvizjes paralele, ngritjes në detyrë për kategorinë e mesme dhe të ulët drejtuese dhe pranimin në shërbimin civil në kategorinë ekzekutive nëpërmjet konkurrimit të hapur</w:t>
      </w:r>
      <w:r>
        <w:rPr>
          <w:rFonts w:ascii="Times New Roman" w:hAnsi="Times New Roman" w:cs="Times New Roman"/>
        </w:rPr>
        <w:t>”,të Departamentit të Administratës Publike (DAP)</w:t>
      </w:r>
      <w:proofErr w:type="gramEnd"/>
    </w:p>
    <w:p w:rsidR="005A4D8C" w:rsidRDefault="005A4D8C" w:rsidP="005A4D8C">
      <w:pPr>
        <w:pStyle w:val="Default"/>
        <w:shd w:val="clear" w:color="auto" w:fill="FFFFFF"/>
        <w:spacing w:line="276" w:lineRule="auto"/>
        <w:ind w:left="360"/>
        <w:jc w:val="both"/>
        <w:rPr>
          <w:rFonts w:ascii="Times New Roman" w:hAnsi="Times New Roman" w:cs="Times New Roman"/>
        </w:rPr>
      </w:pPr>
    </w:p>
    <w:p w:rsidR="005A4D8C" w:rsidRDefault="005A4D8C" w:rsidP="005A4D8C">
      <w:pPr>
        <w:pStyle w:val="Default"/>
        <w:shd w:val="clear" w:color="auto" w:fill="FFFFFF"/>
        <w:spacing w:line="276" w:lineRule="auto"/>
        <w:ind w:left="360"/>
        <w:jc w:val="both"/>
        <w:rPr>
          <w:rFonts w:ascii="Times New Roman" w:hAnsi="Times New Roman" w:cs="Times New Roman"/>
          <w:i/>
        </w:rPr>
      </w:pPr>
      <w:r>
        <w:rPr>
          <w:rFonts w:ascii="Times New Roman" w:hAnsi="Times New Roman" w:cs="Times New Roman"/>
          <w:i/>
        </w:rPr>
        <w:t xml:space="preserve">Kandidati që merr më pak se 70 pikë nuk konsiderohet i </w:t>
      </w:r>
      <w:proofErr w:type="gramStart"/>
      <w:r>
        <w:rPr>
          <w:rFonts w:ascii="Times New Roman" w:hAnsi="Times New Roman" w:cs="Times New Roman"/>
          <w:i/>
        </w:rPr>
        <w:t>suksesshëm .</w:t>
      </w:r>
      <w:proofErr w:type="gramEnd"/>
    </w:p>
    <w:p w:rsidR="005A4D8C" w:rsidRDefault="005A4D8C" w:rsidP="005A4D8C">
      <w:pPr>
        <w:pStyle w:val="Default"/>
        <w:shd w:val="clear" w:color="auto" w:fill="FFFFFF"/>
        <w:spacing w:line="276" w:lineRule="auto"/>
        <w:ind w:left="360"/>
        <w:jc w:val="both"/>
        <w:rPr>
          <w:rFonts w:ascii="Times New Roman" w:hAnsi="Times New Roman" w:cs="Times New Roman"/>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62"/>
        <w:gridCol w:w="7913"/>
      </w:tblGrid>
      <w:tr w:rsidR="005A4D8C" w:rsidTr="005A4D8C">
        <w:tc>
          <w:tcPr>
            <w:tcW w:w="815"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5A4D8C" w:rsidRDefault="005A4D8C">
            <w:pPr>
              <w:spacing w:line="276" w:lineRule="auto"/>
              <w:jc w:val="center"/>
              <w:rPr>
                <w:rFonts w:ascii="Times New Roman" w:hAnsi="Times New Roman"/>
                <w:sz w:val="24"/>
                <w:szCs w:val="24"/>
              </w:rPr>
            </w:pPr>
            <w:r>
              <w:rPr>
                <w:rFonts w:ascii="Times New Roman" w:hAnsi="Times New Roman"/>
                <w:b/>
                <w:sz w:val="24"/>
                <w:szCs w:val="24"/>
              </w:rPr>
              <w:t>2.6</w:t>
            </w:r>
          </w:p>
        </w:tc>
        <w:tc>
          <w:tcPr>
            <w:tcW w:w="8994" w:type="dxa"/>
            <w:tcBorders>
              <w:top w:val="nil"/>
              <w:left w:val="single" w:sz="8" w:space="0" w:color="000000"/>
              <w:bottom w:val="single" w:sz="8" w:space="0" w:color="000000"/>
              <w:right w:val="nil"/>
            </w:tcBorders>
            <w:vAlign w:val="center"/>
            <w:hideMark/>
          </w:tcPr>
          <w:p w:rsidR="005A4D8C" w:rsidRDefault="005A4D8C">
            <w:pPr>
              <w:spacing w:line="276" w:lineRule="auto"/>
              <w:rPr>
                <w:rFonts w:ascii="Times New Roman" w:hAnsi="Times New Roman"/>
                <w:b/>
                <w:sz w:val="24"/>
                <w:szCs w:val="24"/>
              </w:rPr>
            </w:pPr>
            <w:r>
              <w:rPr>
                <w:rFonts w:ascii="Times New Roman" w:hAnsi="Times New Roman"/>
                <w:b/>
                <w:sz w:val="24"/>
                <w:szCs w:val="24"/>
              </w:rPr>
              <w:t>DATA E DALJES SË REZULTATEVE TË KONKURIMIT DHE MËNYRA E KOMUNIKIMIT</w:t>
            </w:r>
          </w:p>
        </w:tc>
      </w:tr>
    </w:tbl>
    <w:p w:rsidR="005A4D8C" w:rsidRDefault="005A4D8C" w:rsidP="005A4D8C">
      <w:pPr>
        <w:spacing w:line="276" w:lineRule="auto"/>
        <w:jc w:val="both"/>
        <w:rPr>
          <w:rFonts w:ascii="Times New Roman" w:hAnsi="Times New Roman"/>
          <w:b/>
          <w:bCs/>
          <w:sz w:val="24"/>
          <w:szCs w:val="24"/>
        </w:rPr>
      </w:pPr>
      <w:r>
        <w:rPr>
          <w:rFonts w:ascii="Times New Roman" w:hAnsi="Times New Roman"/>
          <w:sz w:val="24"/>
          <w:szCs w:val="24"/>
        </w:rPr>
        <w:t>Në përfundim të vlerësimit të kandidatëve, Bashkia Berat do të shpallë fituesin në portalin Shërbimi Kombëtar I Punesimit  Faqen  Zyrtare të  Bashkisë ,  dhe në stendën e informimit të publikut.  Të gjithë kandidatët pjesëmarrës në këtë procedurë do të njoftohen në mënyrë elektronike .</w:t>
      </w:r>
      <w:r>
        <w:rPr>
          <w:rFonts w:ascii="Times New Roman" w:hAnsi="Times New Roman"/>
          <w:b/>
          <w:bCs/>
          <w:sz w:val="24"/>
          <w:szCs w:val="24"/>
        </w:rPr>
        <w:t xml:space="preserve">                               </w:t>
      </w:r>
    </w:p>
    <w:p w:rsidR="00AE34AB" w:rsidRDefault="00D01F43" w:rsidP="00E01622">
      <w:pPr>
        <w:spacing w:line="276" w:lineRule="auto"/>
        <w:jc w:val="center"/>
      </w:pPr>
      <w:bookmarkStart w:id="0" w:name="_GoBack"/>
      <w:bookmarkEnd w:id="0"/>
      <w:r>
        <w:rPr>
          <w:rFonts w:ascii="Times New Roman" w:hAnsi="Times New Roman"/>
          <w:sz w:val="24"/>
          <w:szCs w:val="24"/>
        </w:rPr>
        <w:t xml:space="preserve">                                            </w:t>
      </w:r>
      <w:r w:rsidR="00E01622">
        <w:rPr>
          <w:rFonts w:ascii="Times New Roman" w:hAnsi="Times New Roman"/>
          <w:sz w:val="24"/>
          <w:szCs w:val="24"/>
        </w:rPr>
        <w:t>BASHKIA  BERAT</w:t>
      </w:r>
    </w:p>
    <w:sectPr w:rsidR="00AE34AB" w:rsidSect="00EC7267">
      <w:headerReference w:type="default" r:id="rId9"/>
      <w:footerReference w:type="default" r:id="rId10"/>
      <w:headerReference w:type="first" r:id="rId11"/>
      <w:footerReference w:type="first" r:id="rId12"/>
      <w:pgSz w:w="11906" w:h="16838" w:code="9"/>
      <w:pgMar w:top="1260" w:right="1700" w:bottom="1276" w:left="1701" w:header="720"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D62" w:rsidRDefault="00347D62" w:rsidP="00347D62">
      <w:r>
        <w:separator/>
      </w:r>
    </w:p>
  </w:endnote>
  <w:endnote w:type="continuationSeparator" w:id="0">
    <w:p w:rsidR="00347D62" w:rsidRDefault="00347D62" w:rsidP="0034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English111 Vivace BT">
    <w:altName w:val="Courier New"/>
    <w:charset w:val="00"/>
    <w:family w:val="script"/>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267" w:rsidRPr="00B342BE" w:rsidRDefault="00B05420" w:rsidP="00EC7267">
    <w:pPr>
      <w:pBdr>
        <w:top w:val="single" w:sz="4" w:space="1" w:color="auto"/>
      </w:pBdr>
      <w:jc w:val="center"/>
      <w:rPr>
        <w:rFonts w:ascii="Times New Roman" w:hAnsi="Times New Roman"/>
        <w:sz w:val="18"/>
        <w:szCs w:val="18"/>
      </w:rPr>
    </w:pPr>
    <w:r w:rsidRPr="00B342BE">
      <w:rPr>
        <w:rFonts w:ascii="Times New Roman" w:hAnsi="Times New Roman"/>
        <w:sz w:val="18"/>
        <w:szCs w:val="18"/>
        <w:lang w:val="it-IT"/>
      </w:rPr>
      <w:t>Adresa:Blvd. “Republika 2”</w:t>
    </w:r>
    <w:r w:rsidRPr="00B342BE">
      <w:rPr>
        <w:rFonts w:ascii="Times New Roman" w:hAnsi="Times New Roman"/>
        <w:sz w:val="18"/>
        <w:szCs w:val="18"/>
      </w:rPr>
      <w:t>, Berat 5001.Shqipëri,Tel /00355(0) 2 32 34 935,</w:t>
    </w:r>
    <w:r w:rsidRPr="00B342BE">
      <w:rPr>
        <w:rFonts w:ascii="Times New Roman" w:hAnsi="Times New Roman"/>
        <w:sz w:val="18"/>
        <w:szCs w:val="18"/>
        <w:lang w:val="it-IT"/>
      </w:rPr>
      <w:t xml:space="preserve"> Website</w:t>
    </w:r>
    <w:r w:rsidRPr="00B342BE">
      <w:rPr>
        <w:rFonts w:ascii="Times New Roman" w:hAnsi="Times New Roman"/>
        <w:sz w:val="18"/>
        <w:szCs w:val="18"/>
      </w:rPr>
      <w:t xml:space="preserve">: </w:t>
    </w:r>
    <w:hyperlink r:id="rId1" w:history="1">
      <w:r w:rsidRPr="00B342BE">
        <w:rPr>
          <w:rStyle w:val="Hyperlink"/>
          <w:rFonts w:ascii="Times New Roman" w:hAnsi="Times New Roman"/>
          <w:sz w:val="18"/>
          <w:szCs w:val="18"/>
        </w:rPr>
        <w:t>www.bashkiaberat.gov.al</w:t>
      </w:r>
    </w:hyperlink>
    <w:r w:rsidRPr="00B342BE">
      <w:rPr>
        <w:rFonts w:ascii="Times New Roman" w:hAnsi="Times New Roman"/>
        <w:sz w:val="18"/>
        <w:szCs w:val="18"/>
      </w:rPr>
      <w:t xml:space="preserve">,  Email : </w:t>
    </w:r>
    <w:r w:rsidR="00CE4E52">
      <w:rPr>
        <w:rFonts w:ascii="Times New Roman" w:hAnsi="Times New Roman"/>
        <w:sz w:val="18"/>
        <w:szCs w:val="18"/>
      </w:rPr>
      <w:t>info@</w:t>
    </w:r>
    <w:r w:rsidRPr="00B342BE">
      <w:rPr>
        <w:rFonts w:ascii="Times New Roman" w:hAnsi="Times New Roman"/>
        <w:sz w:val="18"/>
        <w:szCs w:val="18"/>
      </w:rPr>
      <w:t>bashkiaberat.</w:t>
    </w:r>
    <w:r w:rsidR="00CE4E52">
      <w:rPr>
        <w:rFonts w:ascii="Times New Roman" w:hAnsi="Times New Roman"/>
        <w:sz w:val="18"/>
        <w:szCs w:val="18"/>
      </w:rPr>
      <w:t>gov.al</w:t>
    </w:r>
  </w:p>
  <w:p w:rsidR="00EC7267" w:rsidRPr="00B342BE" w:rsidRDefault="005A4D8C" w:rsidP="00EC7267">
    <w:pPr>
      <w:pStyle w:val="Footer"/>
      <w:pBdr>
        <w:top w:val="single" w:sz="4" w:space="1" w:color="auto"/>
      </w:pBdr>
      <w:jc w:val="center"/>
      <w:rPr>
        <w:sz w:val="18"/>
        <w:szCs w:val="18"/>
      </w:rPr>
    </w:pPr>
  </w:p>
  <w:p w:rsidR="00EC7267" w:rsidRPr="00B95827" w:rsidRDefault="005A4D8C" w:rsidP="00EC7267">
    <w:pPr>
      <w:jc w:val="cen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388007501"/>
      <w:docPartObj>
        <w:docPartGallery w:val="Page Numbers (Bottom of Page)"/>
        <w:docPartUnique/>
      </w:docPartObj>
    </w:sdtPr>
    <w:sdtEndPr>
      <w:rPr>
        <w:noProof/>
      </w:rPr>
    </w:sdtEndPr>
    <w:sdtContent>
      <w:p w:rsidR="00EC7267" w:rsidRPr="00A51FB4" w:rsidRDefault="005A4D8C" w:rsidP="00EC7267">
        <w:pPr>
          <w:jc w:val="center"/>
          <w:rPr>
            <w:rFonts w:ascii="Bookman Old Style" w:hAnsi="Bookman Old Style"/>
            <w:i/>
            <w:sz w:val="16"/>
            <w:lang w:val="fr-FR"/>
          </w:rPr>
        </w:pPr>
        <w:r>
          <w:rPr>
            <w:lang w:val="it-IT"/>
          </w:rPr>
          <w:pict>
            <v:rect id="_x0000_i1027" style="width:0;height:1.5pt" o:hralign="center" o:hrstd="t" o:hr="t" fillcolor="#a0a0a0" stroked="f"/>
          </w:pict>
        </w:r>
        <w:r w:rsidR="00B05420" w:rsidRPr="00A51FB4">
          <w:rPr>
            <w:rFonts w:ascii="Bookman Old Style" w:hAnsi="Bookman Old Style"/>
            <w:i/>
            <w:sz w:val="16"/>
            <w:lang w:val="fr-FR"/>
          </w:rPr>
          <w:t>Më datë, 08.07.2008 qyteti i Beratit me Vendim të Komitetit të Trashëgimisë pranë Unesco, nominohet  në Listën e Trashëgimisë Botërore</w:t>
        </w:r>
      </w:p>
      <w:p w:rsidR="00EC7267" w:rsidRDefault="00B05420" w:rsidP="00EC7267">
        <w:r>
          <w:rPr>
            <w:rFonts w:ascii="Bookman Old Style" w:hAnsi="Bookman Old Style"/>
            <w:sz w:val="20"/>
            <w:lang w:val="sq-AL" w:eastAsia="sq-AL"/>
          </w:rPr>
          <w:drawing>
            <wp:inline distT="0" distB="0" distL="0" distR="0">
              <wp:extent cx="371983" cy="333261"/>
              <wp:effectExtent l="0" t="0" r="0" b="0"/>
              <wp:docPr id="4" name="Picture 7" descr="C:\Users\User\Desktop\logo-unes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unesc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1983" cy="333261"/>
                      </a:xfrm>
                      <a:prstGeom prst="rect">
                        <a:avLst/>
                      </a:prstGeom>
                      <a:noFill/>
                      <a:ln>
                        <a:noFill/>
                      </a:ln>
                    </pic:spPr>
                  </pic:pic>
                </a:graphicData>
              </a:graphic>
            </wp:inline>
          </w:drawing>
        </w:r>
        <w:r>
          <w:rPr>
            <w:rFonts w:ascii="Bookman Old Style" w:hAnsi="Bookman Old Style"/>
            <w:sz w:val="20"/>
            <w:lang w:val="en-US"/>
          </w:rPr>
          <w:t xml:space="preserve">                                                                                                                      </w:t>
        </w:r>
        <w:r>
          <w:rPr>
            <w:rFonts w:ascii="Bookman Old Style" w:hAnsi="Bookman Old Style"/>
            <w:sz w:val="20"/>
            <w:lang w:val="sq-AL" w:eastAsia="sq-AL"/>
          </w:rPr>
          <w:drawing>
            <wp:inline distT="0" distB="0" distL="0" distR="0">
              <wp:extent cx="371475" cy="371475"/>
              <wp:effectExtent l="0" t="0" r="9525" b="9525"/>
              <wp:docPr id="5" name="Picture 8" descr="C:\Users\User\Desktop\document-1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document-114-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flipV="1">
                        <a:off x="0" y="0"/>
                        <a:ext cx="371475" cy="371475"/>
                      </a:xfrm>
                      <a:prstGeom prst="rect">
                        <a:avLst/>
                      </a:prstGeom>
                      <a:noFill/>
                      <a:ln>
                        <a:noFill/>
                      </a:ln>
                    </pic:spPr>
                  </pic:pic>
                </a:graphicData>
              </a:graphic>
            </wp:inline>
          </w:drawing>
        </w:r>
      </w:p>
      <w:p w:rsidR="00EC7267" w:rsidRDefault="005A4D8C" w:rsidP="00EC7267">
        <w:pPr>
          <w:pStyle w:val="Footer"/>
          <w:jc w:val="center"/>
        </w:pPr>
      </w:p>
    </w:sdtContent>
  </w:sdt>
  <w:p w:rsidR="00EC7267" w:rsidRDefault="005A4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D62" w:rsidRDefault="00347D62" w:rsidP="00347D62">
      <w:r>
        <w:separator/>
      </w:r>
    </w:p>
  </w:footnote>
  <w:footnote w:type="continuationSeparator" w:id="0">
    <w:p w:rsidR="00347D62" w:rsidRDefault="00347D62" w:rsidP="00347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22" w:rsidRDefault="00833B58" w:rsidP="006C7422">
    <w:pPr>
      <w:pStyle w:val="NoSpacing"/>
      <w:tabs>
        <w:tab w:val="center" w:pos="4252"/>
        <w:tab w:val="right" w:pos="8505"/>
      </w:tabs>
      <w:rPr>
        <w:rFonts w:ascii="Times New Roman" w:hAnsi="Times New Roman"/>
        <w:b/>
        <w:sz w:val="24"/>
        <w:szCs w:val="24"/>
      </w:rPr>
    </w:pPr>
    <w:r w:rsidRPr="00833B58">
      <w:rPr>
        <w:rFonts w:ascii="Times New Roman" w:hAnsi="Times New Roman"/>
        <w:b/>
        <w:noProof/>
        <w:sz w:val="24"/>
        <w:szCs w:val="24"/>
        <w:lang w:val="sq-AL" w:eastAsia="sq-AL"/>
      </w:rPr>
      <w:drawing>
        <wp:inline distT="0" distB="0" distL="0" distR="0">
          <wp:extent cx="5400675" cy="834912"/>
          <wp:effectExtent l="19050" t="0" r="9525" b="0"/>
          <wp:docPr id="1" name="Picture 1" descr="7-ministria-zhvillimit-urban-Grey-01"/>
          <wp:cNvGraphicFramePr/>
          <a:graphic xmlns:a="http://schemas.openxmlformats.org/drawingml/2006/main">
            <a:graphicData uri="http://schemas.openxmlformats.org/drawingml/2006/picture">
              <pic:pic xmlns:pic="http://schemas.openxmlformats.org/drawingml/2006/picture">
                <pic:nvPicPr>
                  <pic:cNvPr id="0" name="Picture 5" descr="7-ministria-zhvillimit-urban-Grey-01"/>
                  <pic:cNvPicPr>
                    <a:picLocks noChangeAspect="1" noChangeArrowheads="1"/>
                  </pic:cNvPicPr>
                </pic:nvPicPr>
                <pic:blipFill>
                  <a:blip r:embed="rId1" cstate="print">
                    <a:extLst>
                      <a:ext uri="{28A0092B-C50C-407E-A947-70E740481C1C}">
                        <a14:useLocalDpi xmlns:a14="http://schemas.microsoft.com/office/drawing/2010/main" val="0"/>
                      </a:ext>
                    </a:extLst>
                  </a:blip>
                  <a:srcRect b="24146"/>
                  <a:stretch>
                    <a:fillRect/>
                  </a:stretch>
                </pic:blipFill>
                <pic:spPr bwMode="auto">
                  <a:xfrm>
                    <a:off x="0" y="0"/>
                    <a:ext cx="5400675" cy="834912"/>
                  </a:xfrm>
                  <a:prstGeom prst="rect">
                    <a:avLst/>
                  </a:prstGeom>
                  <a:noFill/>
                  <a:ln>
                    <a:noFill/>
                  </a:ln>
                </pic:spPr>
              </pic:pic>
            </a:graphicData>
          </a:graphic>
        </wp:inline>
      </w:drawing>
    </w:r>
  </w:p>
  <w:p w:rsidR="006C7422" w:rsidRDefault="00B05420" w:rsidP="006C7422">
    <w:pPr>
      <w:pStyle w:val="NoSpacing"/>
      <w:tabs>
        <w:tab w:val="center" w:pos="4252"/>
        <w:tab w:val="right" w:pos="8505"/>
      </w:tabs>
      <w:jc w:val="center"/>
      <w:rPr>
        <w:rFonts w:ascii="Times New Roman" w:hAnsi="Times New Roman"/>
        <w:b/>
        <w:sz w:val="24"/>
        <w:szCs w:val="24"/>
      </w:rPr>
    </w:pPr>
    <w:r>
      <w:rPr>
        <w:rFonts w:ascii="Times New Roman" w:hAnsi="Times New Roman"/>
        <w:b/>
        <w:sz w:val="24"/>
        <w:szCs w:val="24"/>
      </w:rPr>
      <w:t xml:space="preserve">    BASHKIA BERAT</w:t>
    </w:r>
  </w:p>
  <w:p w:rsidR="006C7422" w:rsidRPr="00FE2D37" w:rsidRDefault="00B05420" w:rsidP="00FE2D37">
    <w:pPr>
      <w:pStyle w:val="NoSpacing"/>
      <w:tabs>
        <w:tab w:val="center" w:pos="4252"/>
        <w:tab w:val="right" w:pos="8505"/>
      </w:tabs>
      <w:jc w:val="center"/>
      <w:rPr>
        <w:rFonts w:ascii="Times New Roman" w:hAnsi="Times New Roman"/>
        <w:b/>
        <w:sz w:val="24"/>
        <w:szCs w:val="24"/>
        <w:lang w:val="sq-AL"/>
      </w:rPr>
    </w:pPr>
    <w:r>
      <w:rPr>
        <w:rFonts w:ascii="Times New Roman" w:hAnsi="Times New Roman"/>
        <w:b/>
        <w:sz w:val="24"/>
        <w:szCs w:val="24"/>
        <w:lang w:val="sq-AL"/>
      </w:rPr>
      <w:t>NJËSIA E MENAXHIMIT TË BURIMEVE NJERËZORE</w:t>
    </w:r>
  </w:p>
  <w:p w:rsidR="006C7422" w:rsidRPr="000E6B9E" w:rsidRDefault="00B05420" w:rsidP="001940D3">
    <w:pPr>
      <w:tabs>
        <w:tab w:val="left" w:pos="2205"/>
      </w:tabs>
      <w:rPr>
        <w:rFonts w:ascii="Times New Roman" w:hAnsi="Times New Roman"/>
        <w:b/>
        <w:sz w:val="20"/>
        <w:lang w:val="sq-AL"/>
      </w:rPr>
    </w:pPr>
    <w:r>
      <w:rPr>
        <w:rFonts w:ascii="Times New Roman" w:hAnsi="Times New Roman"/>
        <w:b/>
        <w:sz w:val="20"/>
        <w:lang w:val="sq-AL"/>
      </w:rPr>
      <w:tab/>
    </w:r>
  </w:p>
  <w:p w:rsidR="00EC7267" w:rsidRPr="008F46EE" w:rsidRDefault="005A4D8C" w:rsidP="00EC7267">
    <w:pPr>
      <w:pStyle w:val="NoSpacing"/>
      <w:rPr>
        <w:rFonts w:ascii="Times New Roman" w:hAnsi="Times New Roman"/>
        <w:sz w:val="24"/>
        <w:szCs w:val="24"/>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267" w:rsidRDefault="00B05420" w:rsidP="00EC7267">
    <w:pPr>
      <w:pStyle w:val="Heading1"/>
      <w:rPr>
        <w:sz w:val="22"/>
        <w:lang w:val="it-IT"/>
      </w:rPr>
    </w:pPr>
    <w:r w:rsidRPr="00ED70A4">
      <w:rPr>
        <w:rFonts w:ascii="Garamond" w:hAnsi="Garamond" w:cs="Arial"/>
        <w:sz w:val="24"/>
        <w:szCs w:val="24"/>
      </w:rPr>
      <w:object w:dxaOrig="6884" w:dyaOrig="9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37.5pt" fillcolor="window">
          <v:imagedata r:id="rId1" o:title=""/>
        </v:shape>
        <o:OLEObject Type="Embed" ProgID="PBrush" ShapeID="_x0000_i1025" DrawAspect="Content" ObjectID="_1686378207" r:id="rId2"/>
      </w:object>
    </w:r>
  </w:p>
  <w:p w:rsidR="00EC7267" w:rsidRPr="00A51FB4" w:rsidRDefault="00B05420" w:rsidP="00EC7267">
    <w:pPr>
      <w:pStyle w:val="Heading3"/>
      <w:jc w:val="center"/>
      <w:rPr>
        <w:sz w:val="22"/>
        <w:lang w:val="it-IT"/>
      </w:rPr>
    </w:pPr>
    <w:r w:rsidRPr="00A51FB4">
      <w:rPr>
        <w:sz w:val="22"/>
        <w:lang w:val="it-IT"/>
      </w:rPr>
      <w:t>REPUBLIKA E SHQIPËRISË</w:t>
    </w:r>
  </w:p>
  <w:p w:rsidR="00EC7267" w:rsidRDefault="00B05420" w:rsidP="00EC7267">
    <w:pPr>
      <w:pStyle w:val="Heading3"/>
      <w:jc w:val="center"/>
      <w:rPr>
        <w:sz w:val="22"/>
        <w:lang w:val="it-IT"/>
      </w:rPr>
    </w:pPr>
    <w:r>
      <w:rPr>
        <w:sz w:val="22"/>
        <w:lang w:val="it-IT"/>
      </w:rPr>
      <w:t>BASHKIA BERAT</w:t>
    </w:r>
  </w:p>
  <w:p w:rsidR="00EC7267" w:rsidRDefault="005A4D8C">
    <w:pPr>
      <w:pStyle w:val="Header"/>
    </w:pPr>
    <w:r>
      <w:rPr>
        <w:lang w:val="it-IT"/>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6C7D"/>
    <w:multiLevelType w:val="hybridMultilevel"/>
    <w:tmpl w:val="7FA2CC52"/>
    <w:lvl w:ilvl="0" w:tplc="0422E9DE">
      <w:start w:val="1"/>
      <w:numFmt w:val="lowerLetter"/>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02D3EC8"/>
    <w:multiLevelType w:val="hybridMultilevel"/>
    <w:tmpl w:val="870AFD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14079B4"/>
    <w:multiLevelType w:val="hybridMultilevel"/>
    <w:tmpl w:val="7FB26CCC"/>
    <w:lvl w:ilvl="0" w:tplc="3434138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521DC"/>
    <w:multiLevelType w:val="hybridMultilevel"/>
    <w:tmpl w:val="4FF28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3C466B"/>
    <w:multiLevelType w:val="hybridMultilevel"/>
    <w:tmpl w:val="F70651CC"/>
    <w:lvl w:ilvl="0" w:tplc="04090001">
      <w:start w:val="1"/>
      <w:numFmt w:val="bullet"/>
      <w:lvlText w:val=""/>
      <w:lvlJc w:val="left"/>
      <w:pPr>
        <w:tabs>
          <w:tab w:val="num" w:pos="360"/>
        </w:tabs>
        <w:ind w:left="360" w:hanging="360"/>
      </w:pPr>
      <w:rPr>
        <w:rFonts w:ascii="Symbol" w:hAnsi="Symbol" w:cs="Symbol"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3A476FEE"/>
    <w:multiLevelType w:val="hybridMultilevel"/>
    <w:tmpl w:val="30E88F92"/>
    <w:lvl w:ilvl="0" w:tplc="C9B22E64">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63C78"/>
    <w:multiLevelType w:val="hybridMultilevel"/>
    <w:tmpl w:val="0A4207C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15:restartNumberingAfterBreak="0">
    <w:nsid w:val="50EA6DFD"/>
    <w:multiLevelType w:val="hybridMultilevel"/>
    <w:tmpl w:val="A18E49A8"/>
    <w:lvl w:ilvl="0" w:tplc="0422E9DE">
      <w:start w:val="1"/>
      <w:numFmt w:val="lowerLetter"/>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F0769B1"/>
    <w:multiLevelType w:val="hybridMultilevel"/>
    <w:tmpl w:val="DA3E1B6E"/>
    <w:lvl w:ilvl="0" w:tplc="BE8CB7E0">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663B3FBA"/>
    <w:multiLevelType w:val="hybridMultilevel"/>
    <w:tmpl w:val="1D0A68D2"/>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69E119BD"/>
    <w:multiLevelType w:val="hybridMultilevel"/>
    <w:tmpl w:val="431CD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7485C44"/>
    <w:multiLevelType w:val="hybridMultilevel"/>
    <w:tmpl w:val="870AFD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79E34CF9"/>
    <w:multiLevelType w:val="hybridMultilevel"/>
    <w:tmpl w:val="7C6A785E"/>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15:restartNumberingAfterBreak="0">
    <w:nsid w:val="7CE12505"/>
    <w:multiLevelType w:val="hybridMultilevel"/>
    <w:tmpl w:val="870AFD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8"/>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9"/>
  </w:num>
  <w:num w:numId="12">
    <w:abstractNumId w:val="6"/>
  </w:num>
  <w:num w:numId="13">
    <w:abstractNumId w:val="2"/>
  </w:num>
  <w:num w:numId="14">
    <w:abstractNumId w:val="12"/>
  </w:num>
  <w:num w:numId="15">
    <w:abstractNumId w:val="6"/>
    <w:lvlOverride w:ilvl="0"/>
    <w:lvlOverride w:ilvl="1"/>
    <w:lvlOverride w:ilvl="2"/>
    <w:lvlOverride w:ilvl="3"/>
    <w:lvlOverride w:ilvl="4"/>
    <w:lvlOverride w:ilvl="5"/>
    <w:lvlOverride w:ilvl="6"/>
    <w:lvlOverride w:ilvl="7"/>
    <w:lvlOverride w:ilv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lvlOverride w:ilvl="2"/>
    <w:lvlOverride w:ilvl="3"/>
    <w:lvlOverride w:ilvl="4"/>
    <w:lvlOverride w:ilvl="5"/>
    <w:lvlOverride w:ilvl="6"/>
    <w:lvlOverride w:ilvl="7"/>
    <w:lvlOverride w:ilvl="8"/>
  </w:num>
  <w:num w:numId="18">
    <w:abstractNumId w:val="4"/>
    <w:lvlOverride w:ilvl="0"/>
    <w:lvlOverride w:ilvl="1">
      <w:startOverride w:val="1"/>
    </w:lvlOverride>
    <w:lvlOverride w:ilvl="2"/>
    <w:lvlOverride w:ilvl="3"/>
    <w:lvlOverride w:ilvl="4"/>
    <w:lvlOverride w:ilvl="5"/>
    <w:lvlOverride w:ilvl="6"/>
    <w:lvlOverride w:ilvl="7"/>
    <w:lvlOverride w:ilvl="8"/>
  </w:num>
  <w:num w:numId="19">
    <w:abstractNumId w:val="3"/>
    <w:lvlOverride w:ilvl="0"/>
    <w:lvlOverride w:ilvl="1"/>
    <w:lvlOverride w:ilvl="2"/>
    <w:lvlOverride w:ilvl="3"/>
    <w:lvlOverride w:ilvl="4"/>
    <w:lvlOverride w:ilvl="5"/>
    <w:lvlOverride w:ilvl="6"/>
    <w:lvlOverride w:ilvl="7"/>
    <w:lvlOverride w:ilvl="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lvlOverride w:ilvl="2"/>
    <w:lvlOverride w:ilvl="3"/>
    <w:lvlOverride w:ilvl="4"/>
    <w:lvlOverride w:ilvl="5"/>
    <w:lvlOverride w:ilvl="6"/>
    <w:lvlOverride w:ilvl="7"/>
    <w:lvlOverride w:ilv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30724"/>
  </w:hdrShapeDefaults>
  <w:footnotePr>
    <w:footnote w:id="-1"/>
    <w:footnote w:id="0"/>
  </w:footnotePr>
  <w:endnotePr>
    <w:endnote w:id="-1"/>
    <w:endnote w:id="0"/>
  </w:endnotePr>
  <w:compat>
    <w:compatSetting w:name="compatibilityMode" w:uri="http://schemas.microsoft.com/office/word" w:val="12"/>
  </w:compat>
  <w:rsids>
    <w:rsidRoot w:val="0069787D"/>
    <w:rsid w:val="00006A72"/>
    <w:rsid w:val="0002702B"/>
    <w:rsid w:val="000F1C38"/>
    <w:rsid w:val="000F2DC5"/>
    <w:rsid w:val="00106F2F"/>
    <w:rsid w:val="001660C8"/>
    <w:rsid w:val="001876D9"/>
    <w:rsid w:val="00203DF5"/>
    <w:rsid w:val="00226016"/>
    <w:rsid w:val="00231E42"/>
    <w:rsid w:val="00250214"/>
    <w:rsid w:val="00284834"/>
    <w:rsid w:val="002D32D9"/>
    <w:rsid w:val="00310BCB"/>
    <w:rsid w:val="00347D62"/>
    <w:rsid w:val="00386BD5"/>
    <w:rsid w:val="003D4CAD"/>
    <w:rsid w:val="0045760C"/>
    <w:rsid w:val="00524714"/>
    <w:rsid w:val="005423AC"/>
    <w:rsid w:val="005636B6"/>
    <w:rsid w:val="00596860"/>
    <w:rsid w:val="005A4D8C"/>
    <w:rsid w:val="005C3ADC"/>
    <w:rsid w:val="006643EC"/>
    <w:rsid w:val="0069787D"/>
    <w:rsid w:val="007165BB"/>
    <w:rsid w:val="007E4D86"/>
    <w:rsid w:val="007E5E5D"/>
    <w:rsid w:val="00833B58"/>
    <w:rsid w:val="00890D07"/>
    <w:rsid w:val="008F6697"/>
    <w:rsid w:val="00902BBC"/>
    <w:rsid w:val="00924D3E"/>
    <w:rsid w:val="009316C9"/>
    <w:rsid w:val="0093767B"/>
    <w:rsid w:val="009C5A43"/>
    <w:rsid w:val="009F153C"/>
    <w:rsid w:val="00A320D5"/>
    <w:rsid w:val="00A40F34"/>
    <w:rsid w:val="00A638D4"/>
    <w:rsid w:val="00AB10CA"/>
    <w:rsid w:val="00AB6C6E"/>
    <w:rsid w:val="00AE34AB"/>
    <w:rsid w:val="00AF7C35"/>
    <w:rsid w:val="00B05420"/>
    <w:rsid w:val="00B544A0"/>
    <w:rsid w:val="00B7593A"/>
    <w:rsid w:val="00B900AE"/>
    <w:rsid w:val="00B91766"/>
    <w:rsid w:val="00BC2076"/>
    <w:rsid w:val="00C23538"/>
    <w:rsid w:val="00C420C0"/>
    <w:rsid w:val="00C46A38"/>
    <w:rsid w:val="00CB7ECD"/>
    <w:rsid w:val="00CE4E52"/>
    <w:rsid w:val="00D01F43"/>
    <w:rsid w:val="00D37EE6"/>
    <w:rsid w:val="00D66083"/>
    <w:rsid w:val="00DF4322"/>
    <w:rsid w:val="00E01622"/>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24"/>
    <o:shapelayout v:ext="edit">
      <o:idmap v:ext="edit" data="1"/>
    </o:shapelayout>
  </w:shapeDefaults>
  <w:decimalSymbol w:val=","/>
  <w:listSeparator w:val=";"/>
  <w15:docId w15:val="{3CE1C79A-2742-40D5-ABF6-8798FA13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87D"/>
    <w:pPr>
      <w:spacing w:after="0" w:line="240" w:lineRule="auto"/>
    </w:pPr>
    <w:rPr>
      <w:rFonts w:ascii="Garamond" w:eastAsia="Times New Roman" w:hAnsi="Garamond" w:cs="Times New Roman"/>
      <w:noProof/>
      <w:sz w:val="28"/>
      <w:szCs w:val="20"/>
      <w:lang w:val="en-AU"/>
    </w:rPr>
  </w:style>
  <w:style w:type="paragraph" w:styleId="Heading1">
    <w:name w:val="heading 1"/>
    <w:basedOn w:val="Normal"/>
    <w:next w:val="Normal"/>
    <w:link w:val="Heading1Char"/>
    <w:qFormat/>
    <w:rsid w:val="0069787D"/>
    <w:pPr>
      <w:keepNext/>
      <w:jc w:val="center"/>
      <w:outlineLvl w:val="0"/>
    </w:pPr>
    <w:rPr>
      <w:rFonts w:ascii="English111 Vivace BT" w:hAnsi="English111 Vivace BT"/>
      <w:sz w:val="36"/>
    </w:rPr>
  </w:style>
  <w:style w:type="paragraph" w:styleId="Heading3">
    <w:name w:val="heading 3"/>
    <w:basedOn w:val="Normal"/>
    <w:next w:val="Normal"/>
    <w:link w:val="Heading3Char"/>
    <w:qFormat/>
    <w:rsid w:val="0069787D"/>
    <w:pPr>
      <w:keepNext/>
      <w:jc w:val="both"/>
      <w:outlineLvl w:val="2"/>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787D"/>
    <w:rPr>
      <w:rFonts w:ascii="English111 Vivace BT" w:eastAsia="Times New Roman" w:hAnsi="English111 Vivace BT" w:cs="Times New Roman"/>
      <w:noProof/>
      <w:sz w:val="36"/>
      <w:szCs w:val="20"/>
      <w:lang w:val="en-AU"/>
    </w:rPr>
  </w:style>
  <w:style w:type="character" w:customStyle="1" w:styleId="Heading3Char">
    <w:name w:val="Heading 3 Char"/>
    <w:basedOn w:val="DefaultParagraphFont"/>
    <w:link w:val="Heading3"/>
    <w:rsid w:val="0069787D"/>
    <w:rPr>
      <w:rFonts w:ascii="Times New Roman" w:eastAsia="Times New Roman" w:hAnsi="Times New Roman" w:cs="Times New Roman"/>
      <w:noProof/>
      <w:sz w:val="36"/>
      <w:szCs w:val="20"/>
      <w:lang w:val="en-AU"/>
    </w:rPr>
  </w:style>
  <w:style w:type="paragraph" w:styleId="Footer">
    <w:name w:val="footer"/>
    <w:basedOn w:val="Normal"/>
    <w:link w:val="FooterChar"/>
    <w:uiPriority w:val="99"/>
    <w:rsid w:val="0069787D"/>
    <w:pPr>
      <w:tabs>
        <w:tab w:val="center" w:pos="4153"/>
        <w:tab w:val="right" w:pos="8306"/>
      </w:tabs>
    </w:pPr>
  </w:style>
  <w:style w:type="character" w:customStyle="1" w:styleId="FooterChar">
    <w:name w:val="Footer Char"/>
    <w:basedOn w:val="DefaultParagraphFont"/>
    <w:link w:val="Footer"/>
    <w:uiPriority w:val="99"/>
    <w:rsid w:val="0069787D"/>
    <w:rPr>
      <w:rFonts w:ascii="Garamond" w:eastAsia="Times New Roman" w:hAnsi="Garamond" w:cs="Times New Roman"/>
      <w:noProof/>
      <w:sz w:val="28"/>
      <w:szCs w:val="20"/>
      <w:lang w:val="en-AU"/>
    </w:rPr>
  </w:style>
  <w:style w:type="paragraph" w:styleId="Header">
    <w:name w:val="header"/>
    <w:basedOn w:val="Normal"/>
    <w:link w:val="HeaderChar"/>
    <w:uiPriority w:val="99"/>
    <w:unhideWhenUsed/>
    <w:rsid w:val="0069787D"/>
    <w:pPr>
      <w:tabs>
        <w:tab w:val="center" w:pos="4680"/>
        <w:tab w:val="right" w:pos="9360"/>
      </w:tabs>
    </w:pPr>
  </w:style>
  <w:style w:type="character" w:customStyle="1" w:styleId="HeaderChar">
    <w:name w:val="Header Char"/>
    <w:basedOn w:val="DefaultParagraphFont"/>
    <w:link w:val="Header"/>
    <w:uiPriority w:val="99"/>
    <w:rsid w:val="0069787D"/>
    <w:rPr>
      <w:rFonts w:ascii="Garamond" w:eastAsia="Times New Roman" w:hAnsi="Garamond" w:cs="Times New Roman"/>
      <w:noProof/>
      <w:sz w:val="28"/>
      <w:szCs w:val="20"/>
      <w:lang w:val="en-AU"/>
    </w:rPr>
  </w:style>
  <w:style w:type="paragraph" w:styleId="NoSpacing">
    <w:name w:val="No Spacing"/>
    <w:uiPriority w:val="99"/>
    <w:qFormat/>
    <w:rsid w:val="0069787D"/>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69787D"/>
    <w:rPr>
      <w:color w:val="0563C1" w:themeColor="hyperlink"/>
      <w:u w:val="single"/>
    </w:rPr>
  </w:style>
  <w:style w:type="paragraph" w:customStyle="1" w:styleId="Default">
    <w:name w:val="Default"/>
    <w:uiPriority w:val="99"/>
    <w:rsid w:val="0069787D"/>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ListParagraph">
    <w:name w:val="List Paragraph"/>
    <w:basedOn w:val="Normal"/>
    <w:link w:val="ListParagraphChar"/>
    <w:uiPriority w:val="34"/>
    <w:qFormat/>
    <w:rsid w:val="0069787D"/>
    <w:pPr>
      <w:ind w:left="720"/>
    </w:pPr>
    <w:rPr>
      <w:rFonts w:ascii="Times New Roman" w:eastAsia="MS Mincho" w:hAnsi="Times New Roman"/>
      <w:noProof w:val="0"/>
      <w:sz w:val="24"/>
      <w:szCs w:val="24"/>
      <w:lang w:val="en-US"/>
    </w:rPr>
  </w:style>
  <w:style w:type="character" w:customStyle="1" w:styleId="ListParagraphChar">
    <w:name w:val="List Paragraph Char"/>
    <w:link w:val="ListParagraph"/>
    <w:uiPriority w:val="34"/>
    <w:rsid w:val="0069787D"/>
    <w:rPr>
      <w:rFonts w:ascii="Times New Roman" w:eastAsia="MS Mincho" w:hAnsi="Times New Roman" w:cs="Times New Roman"/>
      <w:sz w:val="24"/>
      <w:szCs w:val="24"/>
      <w:lang w:val="en-US"/>
    </w:rPr>
  </w:style>
  <w:style w:type="paragraph" w:styleId="BalloonText">
    <w:name w:val="Balloon Text"/>
    <w:basedOn w:val="Normal"/>
    <w:link w:val="BalloonTextChar"/>
    <w:uiPriority w:val="99"/>
    <w:semiHidden/>
    <w:unhideWhenUsed/>
    <w:rsid w:val="00833B58"/>
    <w:rPr>
      <w:rFonts w:ascii="Tahoma" w:hAnsi="Tahoma" w:cs="Tahoma"/>
      <w:sz w:val="16"/>
      <w:szCs w:val="16"/>
    </w:rPr>
  </w:style>
  <w:style w:type="character" w:customStyle="1" w:styleId="BalloonTextChar">
    <w:name w:val="Balloon Text Char"/>
    <w:basedOn w:val="DefaultParagraphFont"/>
    <w:link w:val="BalloonText"/>
    <w:uiPriority w:val="99"/>
    <w:semiHidden/>
    <w:rsid w:val="00833B58"/>
    <w:rPr>
      <w:rFonts w:ascii="Tahoma" w:eastAsia="Times New Roman" w:hAnsi="Tahoma" w:cs="Tahoma"/>
      <w:noProof/>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87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p.gov.al/vende-vakante/udhezime-dokumenta/219-udhezime-dokument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ap.gov.al/vende-vakante/udhezime-dokumenta/219-udhezime-dokument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ashkiaberat.gov.a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9</Pages>
  <Words>2621</Words>
  <Characters>14942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2019-05-28T10:28:00Z</cp:lastPrinted>
  <dcterms:created xsi:type="dcterms:W3CDTF">2019-03-05T10:13:00Z</dcterms:created>
  <dcterms:modified xsi:type="dcterms:W3CDTF">2021-06-28T07:37:00Z</dcterms:modified>
</cp:coreProperties>
</file>