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F670" w14:textId="57D0EE4B" w:rsidR="00B2200C" w:rsidRPr="001624C3" w:rsidRDefault="009624F6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3EC409F8" w14:textId="0C1DF240" w:rsidR="00B2200C" w:rsidRPr="00FA3017" w:rsidRDefault="009624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92568" wp14:editId="64BB9A5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6BDF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" o:allowincell="f" strokecolor="#d4d4d4" strokeweight="1.75pt">
                <v:shadow on="t" offset="0,-1pt"/>
              </v:line>
            </w:pict>
          </mc:Fallback>
        </mc:AlternateContent>
      </w:r>
    </w:p>
    <w:p w14:paraId="01BF3C6D" w14:textId="77777777"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14:paraId="74CA2B36" w14:textId="577462C5" w:rsidR="009624F6" w:rsidRDefault="009624F6" w:rsidP="009624F6">
      <w:pPr>
        <w:spacing w:before="120" w:after="120"/>
        <w:ind w:left="33"/>
        <w:jc w:val="center"/>
        <w:rPr>
          <w:szCs w:val="22"/>
          <w:lang w:val="en-GB"/>
        </w:rPr>
      </w:pPr>
      <w:proofErr w:type="spellStart"/>
      <w:r w:rsidRPr="00F13D81">
        <w:rPr>
          <w:szCs w:val="22"/>
          <w:lang w:val="en-GB"/>
        </w:rPr>
        <w:t>Interreg</w:t>
      </w:r>
      <w:proofErr w:type="spellEnd"/>
      <w:r w:rsidRPr="00F13D81">
        <w:rPr>
          <w:szCs w:val="22"/>
          <w:lang w:val="en-GB"/>
        </w:rPr>
        <w:t xml:space="preserve"> IPA II CBC PROGRAMME, Greece - Albania 2014-2020/ “Acc</w:t>
      </w:r>
      <w:r w:rsidR="00805477">
        <w:rPr>
          <w:szCs w:val="22"/>
          <w:lang w:val="en-GB"/>
        </w:rPr>
        <w:t xml:space="preserve">essible Tourism” / </w:t>
      </w:r>
      <w:proofErr w:type="spellStart"/>
      <w:r w:rsidR="00805477">
        <w:rPr>
          <w:szCs w:val="22"/>
          <w:lang w:val="en-GB"/>
        </w:rPr>
        <w:t>Prot</w:t>
      </w:r>
      <w:proofErr w:type="spellEnd"/>
      <w:r w:rsidR="00805477">
        <w:rPr>
          <w:szCs w:val="22"/>
          <w:lang w:val="en-GB"/>
        </w:rPr>
        <w:t xml:space="preserve"> no. 5453, Order No. 53, date 09.11</w:t>
      </w:r>
      <w:r w:rsidRPr="00F13D81">
        <w:rPr>
          <w:szCs w:val="22"/>
          <w:lang w:val="en-GB"/>
        </w:rPr>
        <w:t>.2020</w:t>
      </w:r>
    </w:p>
    <w:p w14:paraId="1BB197B9" w14:textId="7D754E7C" w:rsidR="009624F6" w:rsidRPr="00A024A6" w:rsidRDefault="009624F6" w:rsidP="009624F6">
      <w:pPr>
        <w:spacing w:before="120" w:after="120"/>
        <w:ind w:left="33"/>
        <w:jc w:val="center"/>
        <w:rPr>
          <w:szCs w:val="22"/>
          <w:lang w:val="en-GB"/>
        </w:rPr>
      </w:pPr>
      <w:bookmarkStart w:id="0" w:name="_Hlk55982116"/>
      <w:r w:rsidRPr="005C4128">
        <w:rPr>
          <w:szCs w:val="24"/>
          <w:lang w:val="en-GB"/>
        </w:rPr>
        <w:t>External Expertise _ Electronic Promotional materials, Accessible Tourism Mobile Guides</w:t>
      </w:r>
      <w:bookmarkEnd w:id="0"/>
    </w:p>
    <w:p w14:paraId="207DC019" w14:textId="3683317A" w:rsidR="00B2200C" w:rsidRPr="001624C3" w:rsidRDefault="00B2200C" w:rsidP="001624C3">
      <w:pPr>
        <w:spacing w:after="600"/>
        <w:jc w:val="center"/>
        <w:rPr>
          <w:sz w:val="28"/>
          <w:szCs w:val="28"/>
        </w:rPr>
      </w:pPr>
      <w:r w:rsidRPr="001624C3">
        <w:rPr>
          <w:rStyle w:val="Strong"/>
          <w:sz w:val="28"/>
          <w:szCs w:val="28"/>
        </w:rPr>
        <w:br/>
      </w:r>
      <w:r w:rsidRPr="009624F6">
        <w:rPr>
          <w:rStyle w:val="Strong"/>
          <w:sz w:val="28"/>
          <w:szCs w:val="28"/>
        </w:rPr>
        <w:t xml:space="preserve">Location </w:t>
      </w:r>
      <w:r w:rsidR="004648B2" w:rsidRPr="009624F6">
        <w:rPr>
          <w:rStyle w:val="Strong"/>
          <w:sz w:val="28"/>
          <w:szCs w:val="28"/>
        </w:rPr>
        <w:t>-</w:t>
      </w:r>
      <w:r w:rsidR="00ED3090" w:rsidRPr="009624F6">
        <w:rPr>
          <w:rStyle w:val="Strong"/>
          <w:sz w:val="28"/>
          <w:szCs w:val="28"/>
        </w:rPr>
        <w:t xml:space="preserve"> </w:t>
      </w:r>
      <w:proofErr w:type="spellStart"/>
      <w:r w:rsidR="009624F6" w:rsidRPr="009624F6">
        <w:rPr>
          <w:rStyle w:val="Emphasis"/>
          <w:i w:val="0"/>
          <w:sz w:val="28"/>
          <w:szCs w:val="28"/>
        </w:rPr>
        <w:t>Berat</w:t>
      </w:r>
      <w:proofErr w:type="spellEnd"/>
      <w:r w:rsidRPr="009624F6">
        <w:rPr>
          <w:rStyle w:val="Emphasis"/>
          <w:i w:val="0"/>
          <w:sz w:val="28"/>
          <w:szCs w:val="28"/>
        </w:rPr>
        <w:t xml:space="preserve"> </w:t>
      </w:r>
    </w:p>
    <w:p w14:paraId="65CCAFE3" w14:textId="77777777" w:rsidR="00805477" w:rsidRDefault="00805477" w:rsidP="00805477">
      <w:pPr>
        <w:pStyle w:val="Blockquote"/>
        <w:rPr>
          <w:sz w:val="22"/>
          <w:szCs w:val="22"/>
        </w:rPr>
      </w:pPr>
      <w:proofErr w:type="spellStart"/>
      <w:r>
        <w:rPr>
          <w:sz w:val="22"/>
          <w:szCs w:val="22"/>
        </w:rPr>
        <w:t>Bepro</w:t>
      </w:r>
      <w:proofErr w:type="spellEnd"/>
    </w:p>
    <w:p w14:paraId="133F2FCA" w14:textId="5C22E598" w:rsidR="00B2200C" w:rsidRDefault="00805477">
      <w:pPr>
        <w:pStyle w:val="Blockquote"/>
        <w:rPr>
          <w:sz w:val="22"/>
          <w:szCs w:val="22"/>
        </w:rPr>
      </w:pPr>
      <w:bookmarkStart w:id="1" w:name="_GoBack"/>
      <w:bookmarkEnd w:id="1"/>
      <w:proofErr w:type="spellStart"/>
      <w:r>
        <w:rPr>
          <w:sz w:val="22"/>
          <w:szCs w:val="22"/>
        </w:rPr>
        <w:t>Tok</w:t>
      </w:r>
      <w:proofErr w:type="spellEnd"/>
      <w:r>
        <w:rPr>
          <w:sz w:val="22"/>
          <w:szCs w:val="22"/>
        </w:rPr>
        <w:t xml:space="preserve"> Digital Agency</w:t>
      </w:r>
    </w:p>
    <w:p w14:paraId="2F5F015F" w14:textId="78DE02F5" w:rsidR="00805477" w:rsidRPr="00FA3017" w:rsidRDefault="00805477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Webs</w:t>
      </w:r>
    </w:p>
    <w:sectPr w:rsidR="00805477" w:rsidRPr="00FA3017" w:rsidSect="00C2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E71E" w14:textId="77777777" w:rsidR="00FA2572" w:rsidRDefault="00FA2572">
      <w:r>
        <w:separator/>
      </w:r>
    </w:p>
  </w:endnote>
  <w:endnote w:type="continuationSeparator" w:id="0">
    <w:p w14:paraId="21D8013B" w14:textId="77777777" w:rsidR="00FA2572" w:rsidRDefault="00F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766C" w14:textId="77777777" w:rsidR="000F49B3" w:rsidRDefault="000F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3E72" w14:textId="529E31B8" w:rsidR="00B2200C" w:rsidRDefault="00101F74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 w:rsidRPr="00101F74">
      <w:rPr>
        <w:b/>
        <w:sz w:val="18"/>
        <w:szCs w:val="18"/>
        <w:lang w:val="en-GB"/>
      </w:rPr>
      <w:t>August 2020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B51BF1" w:rsidRPr="00B51BF1">
      <w:rPr>
        <w:rStyle w:val="PageNumber"/>
        <w:sz w:val="18"/>
        <w:szCs w:val="18"/>
      </w:rPr>
      <w:fldChar w:fldCharType="separate"/>
    </w:r>
    <w:r w:rsidR="00805477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B51BF1" w:rsidRPr="00B51BF1">
      <w:rPr>
        <w:rStyle w:val="PageNumber"/>
        <w:sz w:val="18"/>
        <w:szCs w:val="18"/>
      </w:rPr>
      <w:fldChar w:fldCharType="separate"/>
    </w:r>
    <w:r w:rsidR="00805477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</w:p>
  <w:p w14:paraId="439D4C7E" w14:textId="77777777" w:rsidR="00B51BF1" w:rsidRPr="00B51BF1" w:rsidRDefault="00437C2B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EC5FFA"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8707" w14:textId="77777777" w:rsidR="000F49B3" w:rsidRDefault="000F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0DD3" w14:textId="77777777" w:rsidR="00FA2572" w:rsidRDefault="00FA2572">
      <w:r>
        <w:separator/>
      </w:r>
    </w:p>
  </w:footnote>
  <w:footnote w:type="continuationSeparator" w:id="0">
    <w:p w14:paraId="01F2FDDD" w14:textId="77777777" w:rsidR="00FA2572" w:rsidRDefault="00FA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CA23" w14:textId="77777777" w:rsidR="000F49B3" w:rsidRDefault="000F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7BD0" w14:textId="77777777" w:rsidR="000F49B3" w:rsidRDefault="000F4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9564" w14:textId="77777777" w:rsidR="000F49B3" w:rsidRDefault="000F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F49B3"/>
    <w:rsid w:val="00101F74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60ACF"/>
    <w:rsid w:val="002A5A18"/>
    <w:rsid w:val="002D540C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F035E"/>
    <w:rsid w:val="003F1A36"/>
    <w:rsid w:val="003F24C6"/>
    <w:rsid w:val="00414577"/>
    <w:rsid w:val="004204C7"/>
    <w:rsid w:val="0042248F"/>
    <w:rsid w:val="00437C2B"/>
    <w:rsid w:val="00441CE4"/>
    <w:rsid w:val="0044649A"/>
    <w:rsid w:val="004648B2"/>
    <w:rsid w:val="004823CA"/>
    <w:rsid w:val="004A164E"/>
    <w:rsid w:val="004C1F16"/>
    <w:rsid w:val="004C454E"/>
    <w:rsid w:val="004D6DA1"/>
    <w:rsid w:val="00511111"/>
    <w:rsid w:val="005605FB"/>
    <w:rsid w:val="005745DE"/>
    <w:rsid w:val="0059234A"/>
    <w:rsid w:val="005A516C"/>
    <w:rsid w:val="005E655C"/>
    <w:rsid w:val="0060041B"/>
    <w:rsid w:val="006238DA"/>
    <w:rsid w:val="006C7C0C"/>
    <w:rsid w:val="00730A04"/>
    <w:rsid w:val="007704C8"/>
    <w:rsid w:val="007A3BEF"/>
    <w:rsid w:val="00805477"/>
    <w:rsid w:val="00821628"/>
    <w:rsid w:val="0083259C"/>
    <w:rsid w:val="00841141"/>
    <w:rsid w:val="00861366"/>
    <w:rsid w:val="008C61C5"/>
    <w:rsid w:val="008E2B13"/>
    <w:rsid w:val="00927792"/>
    <w:rsid w:val="00946600"/>
    <w:rsid w:val="009624F6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2572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0BBF1"/>
  <w15:chartTrackingRefBased/>
  <w15:docId w15:val="{B9B696DD-EFF4-4763-A98E-B71E3F2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Windows User</cp:lastModifiedBy>
  <cp:revision>3</cp:revision>
  <cp:lastPrinted>2000-12-14T11:46:00Z</cp:lastPrinted>
  <dcterms:created xsi:type="dcterms:W3CDTF">2020-11-11T09:21:00Z</dcterms:created>
  <dcterms:modified xsi:type="dcterms:W3CDTF">2020-12-11T15:08:00Z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