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813A" w14:textId="0AE0B831" w:rsidR="004D2FD8" w:rsidRPr="00900823" w:rsidRDefault="004D2FD8" w:rsidP="00991C4F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proofErr w:type="gramStart"/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proofErr w:type="gramEnd"/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14:paraId="42BA5195" w14:textId="3DAFFC3F" w:rsidR="004D2FD8" w:rsidRPr="00471CC6" w:rsidRDefault="00991C4F" w:rsidP="00991C4F">
      <w:pPr>
        <w:ind w:right="680"/>
        <w:jc w:val="center"/>
        <w:outlineLvl w:val="0"/>
        <w:rPr>
          <w:rFonts w:ascii="Times New Roman" w:hAnsi="Times New Roman"/>
          <w:sz w:val="22"/>
          <w:lang w:val="en-GB"/>
        </w:rPr>
      </w:pPr>
      <w:r w:rsidRPr="00991C4F">
        <w:rPr>
          <w:rFonts w:ascii="Times New Roman" w:hAnsi="Times New Roman"/>
          <w:b/>
          <w:bCs/>
          <w:sz w:val="22"/>
          <w:lang w:val="en-GB"/>
        </w:rPr>
        <w:t>CONTRACT TITLE</w:t>
      </w:r>
      <w:r w:rsidRPr="00991C4F">
        <w:rPr>
          <w:rFonts w:ascii="Times New Roman" w:hAnsi="Times New Roman"/>
          <w:sz w:val="22"/>
          <w:lang w:val="en-GB"/>
        </w:rPr>
        <w:t xml:space="preserve"> &lt; Equipment – Furniture and office equipment for the Olive and more agribusiness HUB, procurement for IT equipment and </w:t>
      </w:r>
      <w:proofErr w:type="gramStart"/>
      <w:r w:rsidRPr="00991C4F">
        <w:rPr>
          <w:rFonts w:ascii="Times New Roman" w:hAnsi="Times New Roman"/>
          <w:sz w:val="22"/>
          <w:lang w:val="en-GB"/>
        </w:rPr>
        <w:t>stationeries ”</w:t>
      </w:r>
      <w:proofErr w:type="gramEnd"/>
      <w:r w:rsidRPr="00991C4F">
        <w:rPr>
          <w:rFonts w:ascii="Times New Roman" w:hAnsi="Times New Roman"/>
          <w:sz w:val="22"/>
          <w:lang w:val="en-GB"/>
        </w:rPr>
        <w:t xml:space="preserve">  – in the frame of the project “OLIVE CULTURE &gt;</w:t>
      </w:r>
    </w:p>
    <w:p w14:paraId="00D88DDC" w14:textId="5E580976" w:rsidR="004D2FD8" w:rsidRPr="00A273CA" w:rsidRDefault="004D2FD8" w:rsidP="00991C4F">
      <w:pPr>
        <w:spacing w:before="0"/>
        <w:jc w:val="center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CF637C" w:rsidRPr="00A273CA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991C4F" w:rsidRPr="00991C4F">
        <w:t xml:space="preserve"> </w:t>
      </w:r>
      <w:r w:rsidR="00991C4F" w:rsidRPr="00991C4F">
        <w:rPr>
          <w:rFonts w:ascii="Times New Roman" w:hAnsi="Times New Roman"/>
          <w:sz w:val="28"/>
          <w:szCs w:val="28"/>
          <w:lang w:val="en-GB"/>
        </w:rPr>
        <w:t xml:space="preserve">Interreg IPA II CBC PROGRAMME, Greece - Albania 2014-2020/ “OLIVE CULTURE” / </w:t>
      </w:r>
      <w:proofErr w:type="spellStart"/>
      <w:r w:rsidR="00991C4F" w:rsidRPr="00991C4F">
        <w:rPr>
          <w:rFonts w:ascii="Times New Roman" w:hAnsi="Times New Roman"/>
          <w:sz w:val="28"/>
          <w:szCs w:val="28"/>
          <w:lang w:val="en-GB"/>
        </w:rPr>
        <w:t>Prot</w:t>
      </w:r>
      <w:proofErr w:type="spellEnd"/>
      <w:r w:rsidR="00991C4F" w:rsidRPr="00991C4F">
        <w:rPr>
          <w:rFonts w:ascii="Times New Roman" w:hAnsi="Times New Roman"/>
          <w:sz w:val="28"/>
          <w:szCs w:val="28"/>
          <w:lang w:val="en-GB"/>
        </w:rPr>
        <w:t xml:space="preserve"> no. 1348, Order No. 08, date 06.03.2020</w:t>
      </w:r>
      <w:r w:rsidR="00CF637C" w:rsidRPr="00A273CA">
        <w:rPr>
          <w:rFonts w:ascii="Times New Roman" w:hAnsi="Times New Roman"/>
          <w:b/>
          <w:sz w:val="28"/>
          <w:szCs w:val="28"/>
          <w:lang w:val="en-GB"/>
        </w:rPr>
        <w:t>&gt;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1320"/>
        <w:gridCol w:w="158"/>
        <w:gridCol w:w="1384"/>
        <w:gridCol w:w="163"/>
        <w:gridCol w:w="3115"/>
        <w:gridCol w:w="158"/>
        <w:gridCol w:w="3013"/>
        <w:gridCol w:w="164"/>
        <w:gridCol w:w="2742"/>
        <w:gridCol w:w="163"/>
      </w:tblGrid>
      <w:tr w:rsidR="004D2FD8" w:rsidRPr="00A273CA" w14:paraId="3FA59F65" w14:textId="77777777" w:rsidTr="00473368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14:paraId="0EC6EFDD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14:paraId="00ECBAF2" w14:textId="77777777"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gridSpan w:val="2"/>
          </w:tcPr>
          <w:p w14:paraId="14CC83BC" w14:textId="77777777"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14:paraId="04E68CC5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14:paraId="1BB31126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14:paraId="63908BEF" w14:textId="77777777">
        <w:trPr>
          <w:gridBefore w:val="1"/>
          <w:wBefore w:w="153" w:type="dxa"/>
          <w:jc w:val="center"/>
        </w:trPr>
        <w:tc>
          <w:tcPr>
            <w:tcW w:w="1478" w:type="dxa"/>
            <w:gridSpan w:val="2"/>
          </w:tcPr>
          <w:p w14:paraId="4FE0AF32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  <w:gridSpan w:val="2"/>
          </w:tcPr>
          <w:p w14:paraId="79ADF245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14:paraId="21342A7E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</w:t>
            </w:r>
            <w:bookmarkStart w:id="1" w:name="_GoBack"/>
            <w:bookmarkEnd w:id="1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del)</w:t>
            </w:r>
          </w:p>
        </w:tc>
        <w:tc>
          <w:tcPr>
            <w:tcW w:w="3177" w:type="dxa"/>
            <w:gridSpan w:val="2"/>
          </w:tcPr>
          <w:p w14:paraId="694EED20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DDP</w:t>
            </w:r>
            <w:r w:rsidR="00CF637C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] [</w:t>
            </w:r>
            <w:r w:rsidR="00BF70A7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1"/>
            </w:r>
          </w:p>
          <w:p w14:paraId="13EBDE29" w14:textId="77777777" w:rsidR="004D2FD8" w:rsidRPr="00345D88" w:rsidRDefault="0029072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r w:rsidR="004D2FD8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lang w:val="en-GB"/>
              </w:rPr>
              <w:t>place of acceptance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14:paraId="5AB69632" w14:textId="77777777" w:rsidR="004D2FD8" w:rsidRPr="00345D88" w:rsidRDefault="00CF637C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4D2FD8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[&lt;</w:t>
            </w:r>
            <w:r w:rsidR="00F328F5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ISO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 code of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 xml:space="preserve"> 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national currency&gt; </w:t>
            </w:r>
            <w:r w:rsidR="00F328F5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only for indirect management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in the following cases: (i) when legal or local constraints exceptionally impose using the national currency; (ii) </w:t>
            </w:r>
            <w:r w:rsidR="00B20FC8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when needed</w:t>
            </w:r>
            <w:r w:rsidR="00013BE7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, 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for contracts within the </w:t>
            </w:r>
            <w:proofErr w:type="spellStart"/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imprest</w:t>
            </w:r>
            <w:proofErr w:type="spellEnd"/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component of a programme estimate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]</w:t>
            </w:r>
          </w:p>
        </w:tc>
        <w:tc>
          <w:tcPr>
            <w:tcW w:w="2905" w:type="dxa"/>
            <w:gridSpan w:val="2"/>
          </w:tcPr>
          <w:p w14:paraId="29ACEB0F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69C271B1" w14:textId="77777777" w:rsidR="004D2FD8" w:rsidRPr="00345D88" w:rsidRDefault="00CF637C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4D2FD8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  <w:r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[&lt;</w:t>
            </w:r>
            <w:r w:rsidR="00F328F5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ISO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 code of </w:t>
            </w:r>
            <w:r w:rsidR="00ED7EA7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national currency</w:t>
            </w:r>
            <w:r w:rsidR="00290728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&gt;</w:t>
            </w:r>
            <w:r w:rsidR="00ED7EA7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 </w:t>
            </w:r>
            <w:r w:rsidR="00ED7EA7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only for indirect managemen</w:t>
            </w:r>
            <w:r w:rsidR="009F07BE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t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in the following cases: (i) when legal or local constraints exceptionally impose using the </w:t>
            </w:r>
            <w:r w:rsidR="009F07BE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national currency; (ii) </w:t>
            </w:r>
            <w:r w:rsidR="00B20FC8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when needed</w:t>
            </w:r>
            <w:r w:rsidR="00013BE7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, </w:t>
            </w:r>
            <w:r w:rsidR="009F07BE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for contracts within the </w:t>
            </w:r>
            <w:proofErr w:type="spellStart"/>
            <w:r w:rsidR="009F07BE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imprest</w:t>
            </w:r>
            <w:proofErr w:type="spellEnd"/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component of a programme estimate</w:t>
            </w:r>
            <w:r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]</w:t>
            </w:r>
          </w:p>
        </w:tc>
      </w:tr>
      <w:tr w:rsidR="004D2FD8" w:rsidRPr="00471CC6" w14:paraId="3B9F703E" w14:textId="77777777" w:rsidTr="00473368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14:paraId="3B553A99" w14:textId="11E4D520" w:rsidR="004D2FD8" w:rsidRPr="00471CC6" w:rsidRDefault="001D57B5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42" w:type="dxa"/>
            <w:gridSpan w:val="2"/>
          </w:tcPr>
          <w:p w14:paraId="4FB5D334" w14:textId="5A5CDB51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0D7440A5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3FE0A9BF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28DCD9E2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48ADC107" w14:textId="77777777" w:rsidTr="00473368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</w:tcPr>
          <w:p w14:paraId="6EA1DCC0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42" w:type="dxa"/>
            <w:gridSpan w:val="2"/>
          </w:tcPr>
          <w:p w14:paraId="529EB6F9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2DDE46CD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434EDFDE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43EF26BC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01ACC848" w14:textId="77777777" w:rsidTr="00473368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</w:tcPr>
          <w:p w14:paraId="4CD3155D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58E7793C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4322D494" w14:textId="77777777" w:rsidR="004D2FD8" w:rsidRPr="00471CC6" w:rsidRDefault="001766D9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Training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  <w:r w:rsidR="004D2FD8" w:rsidRPr="00471CC6">
              <w:rPr>
                <w:rFonts w:ascii="Times New Roman" w:hAnsi="Times New Roman"/>
                <w:sz w:val="22"/>
                <w:lang w:val="en-GB"/>
              </w:rPr>
              <w:tab/>
            </w:r>
          </w:p>
        </w:tc>
        <w:tc>
          <w:tcPr>
            <w:tcW w:w="3171" w:type="dxa"/>
            <w:gridSpan w:val="2"/>
          </w:tcPr>
          <w:p w14:paraId="2A420D2E" w14:textId="77777777" w:rsidR="004D2FD8" w:rsidRPr="00471CC6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14:paraId="43006844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7D64E0E8" w14:textId="77777777" w:rsidTr="00473368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14:paraId="5C8C21E2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06FCCFFF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2BC41B8A" w14:textId="77777777" w:rsidR="004D2FD8" w:rsidRPr="00471CC6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Other services</w:t>
            </w:r>
            <w:r w:rsidR="00EC5AE8" w:rsidRPr="008B1C0F"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  <w:t xml:space="preserve"> and any other costs not directly related to the intrinsic value of the products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3171" w:type="dxa"/>
            <w:gridSpan w:val="2"/>
          </w:tcPr>
          <w:p w14:paraId="1D6155ED" w14:textId="77777777" w:rsidR="004D2FD8" w:rsidRPr="00471CC6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14:paraId="3A2A21F1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14:paraId="25658C77" w14:textId="77777777" w:rsidTr="00473368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14:paraId="221513A0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1D9EB7F8" w14:textId="77777777"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6D046C93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14:paraId="5DC6282E" w14:textId="77777777"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14:paraId="16005264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0623E083" w14:textId="77777777" w:rsidTr="00473368">
        <w:trPr>
          <w:gridAfter w:val="1"/>
          <w:wAfter w:w="163" w:type="dxa"/>
          <w:trHeight w:val="1119"/>
          <w:jc w:val="center"/>
        </w:trPr>
        <w:tc>
          <w:tcPr>
            <w:tcW w:w="1473" w:type="dxa"/>
            <w:gridSpan w:val="2"/>
          </w:tcPr>
          <w:p w14:paraId="43CA654E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469D4464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1A558F1D" w14:textId="77777777" w:rsidR="004D2FD8" w:rsidRPr="00471CC6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Spare parts</w:t>
            </w:r>
            <w:r w:rsidR="00CD7F25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 with detailed annex including unit prices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14:paraId="5F601CC1" w14:textId="77777777" w:rsidR="0059395C" w:rsidRDefault="001766D9" w:rsidP="00AA033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Consumables</w:t>
            </w:r>
            <w:r w:rsidR="00CD7F25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 with detailed annex including unit prices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14:paraId="053C146C" w14:textId="77777777" w:rsidR="00837253" w:rsidRPr="00471CC6" w:rsidRDefault="00837253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4445D">
              <w:rPr>
                <w:rFonts w:ascii="Times New Roman" w:hAnsi="Times New Roman"/>
                <w:sz w:val="22"/>
                <w:highlight w:val="lightGray"/>
                <w:lang w:val="en-GB"/>
              </w:rPr>
              <w:t>[</w:t>
            </w:r>
            <w:r>
              <w:rPr>
                <w:rFonts w:ascii="Times New Roman" w:hAnsi="Times New Roman"/>
                <w:sz w:val="22"/>
                <w:highlight w:val="lightGray"/>
                <w:lang w:val="en-GB"/>
              </w:rPr>
              <w:t>L</w:t>
            </w:r>
            <w:r w:rsidRPr="00A4445D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ife cycle </w:t>
            </w:r>
            <w:r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costs 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with detailed annex including unit prices</w:t>
            </w:r>
            <w:r w:rsidRPr="00A4445D">
              <w:rPr>
                <w:rFonts w:ascii="Times New Roman" w:hAnsi="Times New Roman"/>
                <w:sz w:val="22"/>
                <w:highlight w:val="lightGray"/>
                <w:lang w:val="en-GB"/>
              </w:rPr>
              <w:t>]</w:t>
            </w:r>
          </w:p>
        </w:tc>
        <w:tc>
          <w:tcPr>
            <w:tcW w:w="3171" w:type="dxa"/>
            <w:gridSpan w:val="2"/>
          </w:tcPr>
          <w:p w14:paraId="6CE833D2" w14:textId="77777777" w:rsidR="0059395C" w:rsidRDefault="001766D9" w:rsidP="00986510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  <w:r w:rsidR="004D2FD8" w:rsidRPr="00471CC6">
              <w:rPr>
                <w:rFonts w:ascii="Times New Roman" w:hAnsi="Times New Roman"/>
                <w:sz w:val="22"/>
                <w:lang w:val="en-GB"/>
              </w:rPr>
              <w:br/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14:paraId="2318EF29" w14:textId="77777777" w:rsidR="00837253" w:rsidRPr="00471CC6" w:rsidRDefault="00837253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14:paraId="0E9BB2B7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2968C6C0" w14:textId="77777777"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38887" w14:textId="77777777" w:rsidR="0072046A" w:rsidRDefault="0072046A">
      <w:r>
        <w:separator/>
      </w:r>
    </w:p>
  </w:endnote>
  <w:endnote w:type="continuationSeparator" w:id="0">
    <w:p w14:paraId="25CC586A" w14:textId="77777777" w:rsidR="0072046A" w:rsidRDefault="0072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86657" w14:textId="77777777"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31F06" w14:textId="77777777" w:rsidR="00E07ABE" w:rsidRPr="004947CB" w:rsidRDefault="00BD1461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D1461">
      <w:rPr>
        <w:rFonts w:ascii="Times New Roman" w:hAnsi="Times New Roman"/>
        <w:b/>
        <w:sz w:val="18"/>
        <w:lang w:val="en-GB"/>
      </w:rPr>
      <w:t>July 2019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1D57B5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1D57B5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0E89F5AF" w14:textId="77777777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20919" w14:textId="77777777" w:rsidR="007E2185" w:rsidRPr="00345D88" w:rsidRDefault="00BD1461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D1461">
      <w:rPr>
        <w:rFonts w:ascii="Times New Roman" w:hAnsi="Times New Roman"/>
        <w:b/>
        <w:sz w:val="18"/>
        <w:lang w:val="en-GB"/>
      </w:rPr>
      <w:t>July 2019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1D57B5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1D57B5"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28A3E74A" w14:textId="77777777"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A9EDE" w14:textId="77777777" w:rsidR="0072046A" w:rsidRDefault="0072046A">
      <w:r>
        <w:separator/>
      </w:r>
    </w:p>
  </w:footnote>
  <w:footnote w:type="continuationSeparator" w:id="0">
    <w:p w14:paraId="0E5CF513" w14:textId="77777777" w:rsidR="0072046A" w:rsidRDefault="0072046A">
      <w:r>
        <w:continuationSeparator/>
      </w:r>
    </w:p>
  </w:footnote>
  <w:footnote w:id="1">
    <w:p w14:paraId="3C881A8E" w14:textId="77777777"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094A6A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094A6A">
        <w:rPr>
          <w:rFonts w:ascii="Times New Roman" w:hAnsi="Times New Roman"/>
          <w:highlight w:val="lightGray"/>
          <w:lang w:val="en-GB"/>
        </w:rPr>
        <w:t>][</w:t>
      </w:r>
      <w:r w:rsidR="00295396" w:rsidRPr="00094A6A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094A6A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38365E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14:paraId="4C6F997E" w14:textId="77777777"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38365E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4F695" w14:textId="77777777"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AE80" w14:textId="77777777"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0FC43" w14:textId="77777777"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2B0A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1DEA"/>
    <w:rsid w:val="001932AF"/>
    <w:rsid w:val="001937B4"/>
    <w:rsid w:val="001B12ED"/>
    <w:rsid w:val="001B3D0E"/>
    <w:rsid w:val="001B5454"/>
    <w:rsid w:val="001D0532"/>
    <w:rsid w:val="001D57B5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365E"/>
    <w:rsid w:val="00384BAB"/>
    <w:rsid w:val="00386254"/>
    <w:rsid w:val="00387C56"/>
    <w:rsid w:val="003B27EE"/>
    <w:rsid w:val="003C1651"/>
    <w:rsid w:val="003C52C0"/>
    <w:rsid w:val="003C73F0"/>
    <w:rsid w:val="003D3CAA"/>
    <w:rsid w:val="003D6C60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D5CF3"/>
    <w:rsid w:val="006E56FD"/>
    <w:rsid w:val="006E6880"/>
    <w:rsid w:val="00702C8A"/>
    <w:rsid w:val="007041DE"/>
    <w:rsid w:val="00711C72"/>
    <w:rsid w:val="0072046A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1C4F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066A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4A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5039-B1BB-4F7F-AD9A-E7F427BD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1472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Bashkia Berat </cp:lastModifiedBy>
  <cp:revision>2</cp:revision>
  <cp:lastPrinted>2015-12-03T09:09:00Z</cp:lastPrinted>
  <dcterms:created xsi:type="dcterms:W3CDTF">2020-07-28T07:26:00Z</dcterms:created>
  <dcterms:modified xsi:type="dcterms:W3CDTF">2020-07-28T07:26:00Z</dcterms:modified>
</cp:coreProperties>
</file>