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9392" w14:textId="77777777" w:rsidR="003A39B3" w:rsidRDefault="003A39B3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14:paraId="5923DFC7" w14:textId="77777777" w:rsidR="00903C26" w:rsidRDefault="00903C26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4E522F6" w14:textId="49F86412" w:rsidR="00F05E72" w:rsidRPr="00AE52B9" w:rsidRDefault="00F05E72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E52B9">
        <w:rPr>
          <w:rFonts w:ascii="Times New Roman" w:hAnsi="Times New Roman"/>
          <w:b/>
          <w:sz w:val="24"/>
          <w:szCs w:val="24"/>
          <w:lang w:val="it-IT"/>
        </w:rPr>
        <w:t>RELACION</w:t>
      </w:r>
    </w:p>
    <w:p w14:paraId="357AEDB1" w14:textId="77777777" w:rsidR="00F05E72" w:rsidRPr="00AE52B9" w:rsidRDefault="00F05E72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7FD78BA" w14:textId="77777777" w:rsidR="00F05E72" w:rsidRPr="00AE52B9" w:rsidRDefault="00F05E72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E52B9">
        <w:rPr>
          <w:rFonts w:ascii="Times New Roman" w:hAnsi="Times New Roman"/>
          <w:b/>
          <w:sz w:val="24"/>
          <w:szCs w:val="24"/>
          <w:lang w:val="it-IT"/>
        </w:rPr>
        <w:t>PËR</w:t>
      </w:r>
    </w:p>
    <w:p w14:paraId="620D5C6C" w14:textId="77777777" w:rsidR="00F05E72" w:rsidRPr="00AE52B9" w:rsidRDefault="00F05E72" w:rsidP="00F05E72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E52B9">
        <w:rPr>
          <w:rFonts w:ascii="Times New Roman" w:hAnsi="Times New Roman"/>
          <w:b/>
          <w:sz w:val="24"/>
          <w:szCs w:val="24"/>
          <w:lang w:val="it-IT"/>
        </w:rPr>
        <w:t>MIRATIMIN E NIVELIT TË PAGAVE TË PUNONJËSVE TË BASHKISË BERAT DHE TË NJËSIVE SHPENZUESE NË VARËSI TË SAJ</w:t>
      </w:r>
    </w:p>
    <w:p w14:paraId="359F87CE" w14:textId="77777777" w:rsidR="00F05E72" w:rsidRPr="00AE52B9" w:rsidRDefault="00F05E72" w:rsidP="00F05E72">
      <w:pPr>
        <w:tabs>
          <w:tab w:val="left" w:pos="7935"/>
        </w:tabs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14:paraId="4429CB3E" w14:textId="77777777" w:rsidR="00F05E72" w:rsidRPr="00AE52B9" w:rsidRDefault="00F05E72" w:rsidP="00F05E72">
      <w:pPr>
        <w:tabs>
          <w:tab w:val="left" w:pos="7935"/>
        </w:tabs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14:paraId="1266E876" w14:textId="77777777" w:rsidR="00F05E72" w:rsidRPr="00AE52B9" w:rsidRDefault="00F05E72" w:rsidP="00F05E72">
      <w:pPr>
        <w:tabs>
          <w:tab w:val="left" w:pos="7935"/>
        </w:tabs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AE52B9">
        <w:rPr>
          <w:rFonts w:ascii="Times New Roman" w:hAnsi="Times New Roman"/>
          <w:sz w:val="24"/>
          <w:szCs w:val="24"/>
          <w:lang w:val="it-IT"/>
        </w:rPr>
        <w:t>Të nderuar këshilltarë!</w:t>
      </w:r>
    </w:p>
    <w:p w14:paraId="10F0AFAB" w14:textId="77777777" w:rsidR="00F05E72" w:rsidRPr="00AE52B9" w:rsidRDefault="00F05E72" w:rsidP="00F05E72">
      <w:pPr>
        <w:tabs>
          <w:tab w:val="left" w:pos="7935"/>
        </w:tabs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14:paraId="2B3BC983" w14:textId="186462F9" w:rsidR="000F2D1A" w:rsidRDefault="00F05E72" w:rsidP="00816E6F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Këshilli i Ministrave me Vendim</w:t>
      </w:r>
      <w:r w:rsidR="000F2D1A">
        <w:rPr>
          <w:rFonts w:ascii="Times New Roman" w:hAnsi="Times New Roman"/>
          <w:sz w:val="24"/>
          <w:szCs w:val="24"/>
        </w:rPr>
        <w:t>in</w:t>
      </w:r>
      <w:r w:rsidRPr="00AE52B9">
        <w:rPr>
          <w:rFonts w:ascii="Times New Roman" w:hAnsi="Times New Roman"/>
          <w:sz w:val="24"/>
          <w:szCs w:val="24"/>
        </w:rPr>
        <w:t xml:space="preserve"> </w:t>
      </w:r>
      <w:r w:rsidR="000F2D1A" w:rsidRPr="000F2D1A">
        <w:rPr>
          <w:rFonts w:ascii="Times New Roman" w:hAnsi="Times New Roman"/>
          <w:sz w:val="24"/>
          <w:szCs w:val="24"/>
        </w:rPr>
        <w:t xml:space="preserve">nr. 503 datë 01.08.2024 “Për disa ndryshime në vendimin nr. 328 datë 31.05.2023 </w:t>
      </w:r>
      <w:bookmarkStart w:id="1" w:name="_Hlk177786382"/>
      <w:r w:rsidR="000F2D1A" w:rsidRPr="000F2D1A">
        <w:rPr>
          <w:rFonts w:ascii="Times New Roman" w:hAnsi="Times New Roman"/>
          <w:sz w:val="24"/>
          <w:szCs w:val="24"/>
        </w:rPr>
        <w:t xml:space="preserve">të Këshillit të Ministrave </w:t>
      </w:r>
      <w:bookmarkEnd w:id="1"/>
      <w:r w:rsidR="000F2D1A" w:rsidRPr="000F2D1A">
        <w:rPr>
          <w:rFonts w:ascii="Times New Roman" w:hAnsi="Times New Roman"/>
          <w:sz w:val="24"/>
          <w:szCs w:val="24"/>
        </w:rPr>
        <w:t xml:space="preserve">“Për klasifikimin e funksioneve, grupimin e njësive të vetëqeverisjes vendore,  për efekt page, dhe caktimin e kufijve të pagave të funksionarëve të zgjedhur e të </w:t>
      </w:r>
      <w:r w:rsidR="000F2D1A" w:rsidRPr="003A39B3">
        <w:rPr>
          <w:rFonts w:ascii="Times New Roman" w:hAnsi="Times New Roman"/>
          <w:sz w:val="24"/>
          <w:szCs w:val="24"/>
        </w:rPr>
        <w:t xml:space="preserve">emëruar , të nëpunësve civilë e të punonjësve administrativë të njësive të vetëqeverisjes vendore” </w:t>
      </w:r>
      <w:r w:rsidRPr="003A39B3">
        <w:rPr>
          <w:rFonts w:ascii="Times New Roman" w:hAnsi="Times New Roman"/>
          <w:sz w:val="24"/>
          <w:szCs w:val="24"/>
        </w:rPr>
        <w:t xml:space="preserve">, </w:t>
      </w:r>
      <w:r w:rsidR="007D326C" w:rsidRPr="003A39B3">
        <w:rPr>
          <w:rFonts w:ascii="Times New Roman" w:hAnsi="Times New Roman"/>
          <w:sz w:val="24"/>
          <w:szCs w:val="24"/>
        </w:rPr>
        <w:t>Vendimin</w:t>
      </w:r>
      <w:r w:rsidR="000F2D1A" w:rsidRPr="003A39B3">
        <w:rPr>
          <w:rFonts w:ascii="Times New Roman" w:hAnsi="Times New Roman"/>
          <w:sz w:val="24"/>
          <w:szCs w:val="24"/>
        </w:rPr>
        <w:t xml:space="preserve"> nr. </w:t>
      </w:r>
      <w:bookmarkStart w:id="2" w:name="_Hlk177787207"/>
      <w:r w:rsidR="000F2D1A" w:rsidRPr="003A39B3">
        <w:rPr>
          <w:rFonts w:ascii="Times New Roman" w:hAnsi="Times New Roman"/>
          <w:sz w:val="24"/>
          <w:szCs w:val="24"/>
        </w:rPr>
        <w:t xml:space="preserve">422, datë 26.06.2024 </w:t>
      </w:r>
      <w:bookmarkEnd w:id="2"/>
      <w:r w:rsidR="000F2D1A" w:rsidRPr="003A39B3">
        <w:rPr>
          <w:rFonts w:ascii="Times New Roman" w:hAnsi="Times New Roman"/>
          <w:sz w:val="24"/>
          <w:szCs w:val="24"/>
        </w:rPr>
        <w:t>“P</w:t>
      </w:r>
      <w:r w:rsidR="00432232" w:rsidRPr="003A39B3">
        <w:rPr>
          <w:rFonts w:ascii="Times New Roman" w:hAnsi="Times New Roman"/>
          <w:sz w:val="24"/>
          <w:szCs w:val="24"/>
        </w:rPr>
        <w:t>ë</w:t>
      </w:r>
      <w:r w:rsidR="000F2D1A" w:rsidRPr="003A39B3">
        <w:rPr>
          <w:rFonts w:ascii="Times New Roman" w:hAnsi="Times New Roman"/>
          <w:sz w:val="24"/>
          <w:szCs w:val="24"/>
        </w:rPr>
        <w:t>r disa ndryshime ne vendimin</w:t>
      </w:r>
      <w:r w:rsidR="007D326C" w:rsidRPr="003A39B3">
        <w:rPr>
          <w:rFonts w:ascii="Times New Roman" w:hAnsi="Times New Roman"/>
          <w:sz w:val="24"/>
          <w:szCs w:val="24"/>
        </w:rPr>
        <w:t xml:space="preserve"> </w:t>
      </w:r>
      <w:r w:rsidRPr="003A39B3">
        <w:rPr>
          <w:rFonts w:ascii="Times New Roman" w:hAnsi="Times New Roman"/>
          <w:sz w:val="24"/>
          <w:szCs w:val="24"/>
        </w:rPr>
        <w:t>nr.</w:t>
      </w:r>
      <w:r w:rsidR="000F2D1A" w:rsidRPr="003A39B3">
        <w:rPr>
          <w:rFonts w:ascii="Times New Roman" w:hAnsi="Times New Roman"/>
          <w:sz w:val="24"/>
          <w:szCs w:val="24"/>
        </w:rPr>
        <w:t xml:space="preserve"> </w:t>
      </w:r>
      <w:r w:rsidRPr="003A39B3">
        <w:rPr>
          <w:rFonts w:ascii="Times New Roman" w:hAnsi="Times New Roman"/>
          <w:sz w:val="24"/>
          <w:szCs w:val="24"/>
        </w:rPr>
        <w:t>326, datë 31.05.2023</w:t>
      </w:r>
      <w:r w:rsidR="000F2D1A" w:rsidRPr="003A39B3">
        <w:t xml:space="preserve"> </w:t>
      </w:r>
      <w:r w:rsidR="000F2D1A" w:rsidRPr="003A39B3">
        <w:rPr>
          <w:rFonts w:ascii="Times New Roman" w:hAnsi="Times New Roman"/>
          <w:sz w:val="24"/>
          <w:szCs w:val="24"/>
        </w:rPr>
        <w:t>të Këshillit të Ministrave</w:t>
      </w:r>
      <w:r w:rsidRPr="003A39B3">
        <w:rPr>
          <w:rFonts w:ascii="Times New Roman" w:hAnsi="Times New Roman"/>
          <w:sz w:val="24"/>
          <w:szCs w:val="24"/>
        </w:rPr>
        <w:t xml:space="preserve"> ”Për pagat e punonjësve mbështetës dhe punonjësve të tjerë të specialiteteve të ndryshme në disa institucione të administratës publike” , ka </w:t>
      </w:r>
      <w:r w:rsidR="000F2D1A" w:rsidRPr="003A39B3">
        <w:rPr>
          <w:rFonts w:ascii="Times New Roman" w:hAnsi="Times New Roman"/>
          <w:sz w:val="24"/>
          <w:szCs w:val="24"/>
        </w:rPr>
        <w:t>miratuar</w:t>
      </w:r>
      <w:r w:rsidRPr="003A39B3">
        <w:rPr>
          <w:rFonts w:ascii="Times New Roman" w:hAnsi="Times New Roman"/>
          <w:sz w:val="24"/>
          <w:szCs w:val="24"/>
        </w:rPr>
        <w:t xml:space="preserve"> ndryshimin e nivelit të pagave të punonjësve në institucionet e vetëqeveris</w:t>
      </w:r>
      <w:r w:rsidR="003E62A7" w:rsidRPr="003A39B3">
        <w:rPr>
          <w:rFonts w:ascii="Times New Roman" w:hAnsi="Times New Roman"/>
          <w:sz w:val="24"/>
          <w:szCs w:val="24"/>
        </w:rPr>
        <w:t>j</w:t>
      </w:r>
      <w:r w:rsidRPr="003A39B3">
        <w:rPr>
          <w:rFonts w:ascii="Times New Roman" w:hAnsi="Times New Roman"/>
          <w:sz w:val="24"/>
          <w:szCs w:val="24"/>
        </w:rPr>
        <w:t>es vendore</w:t>
      </w:r>
      <w:r w:rsidRPr="00AE52B9">
        <w:rPr>
          <w:rFonts w:ascii="Times New Roman" w:hAnsi="Times New Roman"/>
          <w:sz w:val="24"/>
          <w:szCs w:val="24"/>
        </w:rPr>
        <w:t xml:space="preserve">, duke caktuar kufijtë e pagave mujore të funksionarëve të zgjedhur e të emëruar, të nëpunësve civilë e të punonjësve administrativë në këto institucione. </w:t>
      </w:r>
    </w:p>
    <w:p w14:paraId="35BCA235" w14:textId="77777777" w:rsidR="007D326C" w:rsidRPr="00AE52B9" w:rsidRDefault="007D326C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2BBAFB" w14:textId="008640F9" w:rsidR="00816E6F" w:rsidRDefault="00816E6F" w:rsidP="00816E6F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E6F">
        <w:rPr>
          <w:rFonts w:ascii="Times New Roman" w:hAnsi="Times New Roman"/>
          <w:sz w:val="24"/>
          <w:szCs w:val="24"/>
        </w:rPr>
        <w:t xml:space="preserve">Vendimin </w:t>
      </w:r>
      <w:bookmarkStart w:id="3" w:name="_Hlk177787022"/>
      <w:r w:rsidRPr="00816E6F">
        <w:rPr>
          <w:rFonts w:ascii="Times New Roman" w:hAnsi="Times New Roman"/>
          <w:sz w:val="24"/>
          <w:szCs w:val="24"/>
        </w:rPr>
        <w:t xml:space="preserve">nr. 503 datë 01.08.2024 </w:t>
      </w:r>
      <w:bookmarkEnd w:id="3"/>
      <w:r w:rsidRPr="00816E6F">
        <w:rPr>
          <w:rFonts w:ascii="Times New Roman" w:hAnsi="Times New Roman"/>
          <w:sz w:val="24"/>
          <w:szCs w:val="24"/>
        </w:rPr>
        <w:t>“Për disa ndryshime në vendimin nr. 328 datë 31.05.2023 të Këshillit të Ministrave “Për klasifikimin e funksioneve, grupimin e njësive të vetëqeverisjes vendore,  për efekt page, dhe caktimin e kufijve të pagave të funksionarëve të zgjedhur e të emëruar , të nëpunësve civilë e të punonjësve administrativë të njësive të vetëqeverisjes vendore”</w:t>
      </w:r>
      <w:r>
        <w:rPr>
          <w:rFonts w:ascii="Times New Roman" w:hAnsi="Times New Roman"/>
          <w:sz w:val="24"/>
          <w:szCs w:val="24"/>
        </w:rPr>
        <w:t xml:space="preserve"> jan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ndryshuar klasat, em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rtesat e pozicioneve t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pun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si dhe kufijt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minimal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maksimal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pag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p</w:t>
      </w:r>
      <w:r w:rsidR="0043223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pozicion.  </w:t>
      </w:r>
    </w:p>
    <w:p w14:paraId="32D6A6D0" w14:textId="614559B7" w:rsidR="00816E6F" w:rsidRDefault="00816E6F" w:rsidP="00816E6F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</w:p>
    <w:p w14:paraId="3C8FB086" w14:textId="1869CBE1" w:rsidR="00981BD9" w:rsidRDefault="00981BD9" w:rsidP="00816E6F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981BD9">
        <w:rPr>
          <w:rFonts w:ascii="Times New Roman" w:hAnsi="Times New Roman"/>
          <w:sz w:val="24"/>
          <w:szCs w:val="24"/>
        </w:rPr>
        <w:t>Bashkia Berat për efekt page grupohet tek kategoria e bashkive me 50,001 – 100,000 banorë.</w:t>
      </w:r>
    </w:p>
    <w:p w14:paraId="24EA1D1A" w14:textId="446B2944" w:rsidR="00BA6DD0" w:rsidRPr="003A39B3" w:rsidRDefault="00BA6DD0" w:rsidP="00BA6DD0">
      <w:pPr>
        <w:rPr>
          <w:rFonts w:ascii="Times New Roman" w:hAnsi="Times New Roman"/>
          <w:sz w:val="24"/>
          <w:szCs w:val="24"/>
        </w:rPr>
      </w:pPr>
      <w:r w:rsidRPr="003A39B3">
        <w:rPr>
          <w:rFonts w:ascii="Times New Roman" w:hAnsi="Times New Roman"/>
          <w:sz w:val="24"/>
          <w:szCs w:val="24"/>
        </w:rPr>
        <w:t>Numri i përgjithshëm i punonjësve në strukturën organike të vitit 2024 është 789.</w:t>
      </w:r>
    </w:p>
    <w:p w14:paraId="2DBF32FB" w14:textId="77777777" w:rsidR="00BA6DD0" w:rsidRPr="00BA6DD0" w:rsidRDefault="00BA6DD0" w:rsidP="00816E6F">
      <w:pPr>
        <w:tabs>
          <w:tab w:val="left" w:pos="3255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B48C52E" w14:textId="77777777" w:rsidR="00981BD9" w:rsidRDefault="00981BD9" w:rsidP="00816E6F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</w:p>
    <w:p w14:paraId="20A78DB8" w14:textId="7557B83D" w:rsidR="00F05E72" w:rsidRPr="000C5024" w:rsidRDefault="00F05E72" w:rsidP="000C5024">
      <w:pPr>
        <w:pStyle w:val="ListParagraph"/>
        <w:numPr>
          <w:ilvl w:val="0"/>
          <w:numId w:val="4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</w:rPr>
        <w:t>Për funksionarët e zgjedhur dhe të emëruar, të cilët përfshihen në fushën e veprimit të VKM-së nr. 328 datë 31.05.2023</w:t>
      </w:r>
      <w:r w:rsidRPr="003A39B3">
        <w:rPr>
          <w:rFonts w:ascii="Times New Roman" w:hAnsi="Times New Roman"/>
          <w:sz w:val="24"/>
          <w:szCs w:val="24"/>
        </w:rPr>
        <w:t xml:space="preserve">, </w:t>
      </w:r>
      <w:bookmarkStart w:id="4" w:name="_Hlk177787128"/>
      <w:r w:rsidRPr="003A39B3">
        <w:rPr>
          <w:rFonts w:ascii="Times New Roman" w:hAnsi="Times New Roman"/>
          <w:sz w:val="24"/>
          <w:szCs w:val="24"/>
        </w:rPr>
        <w:t>i ndryshuar</w:t>
      </w:r>
      <w:r w:rsidR="00981BD9" w:rsidRPr="003A39B3">
        <w:rPr>
          <w:rFonts w:ascii="Times New Roman" w:hAnsi="Times New Roman"/>
          <w:sz w:val="24"/>
          <w:szCs w:val="24"/>
        </w:rPr>
        <w:t xml:space="preserve"> me</w:t>
      </w:r>
      <w:r w:rsidR="00981BD9" w:rsidRPr="000C5024">
        <w:rPr>
          <w:rFonts w:ascii="Times New Roman" w:hAnsi="Times New Roman"/>
          <w:sz w:val="24"/>
          <w:szCs w:val="24"/>
        </w:rPr>
        <w:t xml:space="preserve"> VKM nr. 503 datë 01.08.2024</w:t>
      </w:r>
      <w:bookmarkEnd w:id="4"/>
      <w:r w:rsidRPr="000C5024">
        <w:rPr>
          <w:rFonts w:ascii="Times New Roman" w:hAnsi="Times New Roman"/>
          <w:sz w:val="24"/>
          <w:szCs w:val="24"/>
        </w:rPr>
        <w:t>, janë bërë ndryshimet e pagës si më poshtë :</w:t>
      </w:r>
    </w:p>
    <w:p w14:paraId="56F483BD" w14:textId="77777777" w:rsidR="00F05E72" w:rsidRPr="00AE52B9" w:rsidRDefault="00F05E72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3475CF" w14:textId="24302889" w:rsidR="00F05E72" w:rsidRPr="000C5024" w:rsidRDefault="000C5024" w:rsidP="000C5024">
      <w:pPr>
        <w:pStyle w:val="ListParagraph"/>
        <w:numPr>
          <w:ilvl w:val="0"/>
          <w:numId w:val="1"/>
        </w:numPr>
        <w:tabs>
          <w:tab w:val="left" w:pos="3255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</w:rPr>
        <w:t>Kufijtë e pagave mujore, për funksionarët e zgjedhur të organeve përfaqësuese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024">
        <w:rPr>
          <w:rFonts w:ascii="Times New Roman" w:hAnsi="Times New Roman"/>
          <w:sz w:val="24"/>
          <w:szCs w:val="24"/>
        </w:rPr>
        <w:t>ekzekutive të njësive të vetëqeverisjes vendore sipas Lidhjes nr. 1 pika c , t</w:t>
      </w:r>
      <w:r w:rsidR="00432232">
        <w:rPr>
          <w:rFonts w:ascii="Times New Roman" w:hAnsi="Times New Roman"/>
          <w:sz w:val="24"/>
          <w:szCs w:val="24"/>
        </w:rPr>
        <w:t>ë</w:t>
      </w:r>
      <w:r w:rsidRPr="000C5024">
        <w:rPr>
          <w:rFonts w:ascii="Times New Roman" w:hAnsi="Times New Roman"/>
          <w:sz w:val="24"/>
          <w:szCs w:val="24"/>
        </w:rPr>
        <w:t xml:space="preserve"> VKM-s</w:t>
      </w:r>
      <w:r w:rsidR="00432232">
        <w:rPr>
          <w:rFonts w:ascii="Times New Roman" w:hAnsi="Times New Roman"/>
          <w:sz w:val="24"/>
          <w:szCs w:val="24"/>
        </w:rPr>
        <w:t>ë</w:t>
      </w:r>
      <w:r w:rsidRPr="000C5024">
        <w:rPr>
          <w:rFonts w:ascii="Times New Roman" w:hAnsi="Times New Roman"/>
          <w:sz w:val="24"/>
          <w:szCs w:val="24"/>
        </w:rPr>
        <w:t xml:space="preserve">  </w:t>
      </w:r>
    </w:p>
    <w:p w14:paraId="477BE16A" w14:textId="0CFF03DA" w:rsidR="00F05E72" w:rsidRPr="000C5024" w:rsidRDefault="00F05E72" w:rsidP="000C5024">
      <w:pPr>
        <w:pStyle w:val="ListParagraph"/>
        <w:numPr>
          <w:ilvl w:val="0"/>
          <w:numId w:val="1"/>
        </w:numPr>
        <w:tabs>
          <w:tab w:val="left" w:pos="3255"/>
        </w:tabs>
        <w:spacing w:line="276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</w:rPr>
        <w:t xml:space="preserve">Paga për administratorët e njësive administrative, </w:t>
      </w:r>
      <w:bookmarkStart w:id="5" w:name="_Hlk139583967"/>
      <w:r w:rsidRPr="000C5024">
        <w:rPr>
          <w:rFonts w:ascii="Times New Roman" w:hAnsi="Times New Roman"/>
          <w:sz w:val="24"/>
          <w:szCs w:val="24"/>
        </w:rPr>
        <w:t xml:space="preserve">në kufijtë minimalë dhe maksimalë </w:t>
      </w:r>
      <w:r w:rsidR="000C5024" w:rsidRPr="000C5024">
        <w:rPr>
          <w:rFonts w:ascii="Times New Roman" w:hAnsi="Times New Roman"/>
          <w:sz w:val="24"/>
          <w:szCs w:val="24"/>
        </w:rPr>
        <w:t>sipas Lidhjes nr. 8 t</w:t>
      </w:r>
      <w:r w:rsidR="00432232">
        <w:rPr>
          <w:rFonts w:ascii="Times New Roman" w:hAnsi="Times New Roman"/>
          <w:sz w:val="24"/>
          <w:szCs w:val="24"/>
        </w:rPr>
        <w:t>ë</w:t>
      </w:r>
      <w:r w:rsidR="000C5024" w:rsidRPr="000C5024">
        <w:rPr>
          <w:rFonts w:ascii="Times New Roman" w:hAnsi="Times New Roman"/>
          <w:sz w:val="24"/>
          <w:szCs w:val="24"/>
        </w:rPr>
        <w:t xml:space="preserve"> VKM-s</w:t>
      </w:r>
      <w:r w:rsidR="00432232">
        <w:rPr>
          <w:rFonts w:ascii="Times New Roman" w:hAnsi="Times New Roman"/>
          <w:sz w:val="24"/>
          <w:szCs w:val="24"/>
        </w:rPr>
        <w:t>ë</w:t>
      </w:r>
      <w:r w:rsidR="000C5024" w:rsidRPr="000C5024">
        <w:rPr>
          <w:rFonts w:ascii="Times New Roman" w:hAnsi="Times New Roman"/>
          <w:sz w:val="24"/>
          <w:szCs w:val="24"/>
        </w:rPr>
        <w:t xml:space="preserve">. </w:t>
      </w:r>
      <w:bookmarkEnd w:id="5"/>
    </w:p>
    <w:p w14:paraId="1C79F019" w14:textId="77777777" w:rsidR="000C5024" w:rsidRPr="000C5024" w:rsidRDefault="000C5024" w:rsidP="000C5024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8E9197" w14:textId="77777777" w:rsidR="000C5024" w:rsidRDefault="00F05E72" w:rsidP="000C5024">
      <w:pPr>
        <w:pStyle w:val="ListParagraph"/>
        <w:numPr>
          <w:ilvl w:val="0"/>
          <w:numId w:val="4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</w:rPr>
        <w:lastRenderedPageBreak/>
        <w:t xml:space="preserve">Për nëpunësit civilë të bashkisë si edhe punonjësit me pagë grupi në njësitë në varësi, të cilët përfshihen në fushën e veprimit të VKM-së nr. 328 datë 31.05.2023, </w:t>
      </w:r>
      <w:r w:rsidR="00981BD9" w:rsidRPr="000C5024">
        <w:rPr>
          <w:rFonts w:ascii="Times New Roman" w:hAnsi="Times New Roman"/>
          <w:sz w:val="24"/>
          <w:szCs w:val="24"/>
        </w:rPr>
        <w:t xml:space="preserve">i ndryshuar me VKM nr. 503 datë 01.08.2024 </w:t>
      </w:r>
      <w:r w:rsidRPr="000C5024">
        <w:rPr>
          <w:rFonts w:ascii="Times New Roman" w:hAnsi="Times New Roman"/>
          <w:sz w:val="24"/>
          <w:szCs w:val="24"/>
        </w:rPr>
        <w:t>ndryshimet e pagës janë bërë në komponentët e saj, si më poshtë :</w:t>
      </w:r>
    </w:p>
    <w:p w14:paraId="7E428882" w14:textId="6F397FCE" w:rsidR="00F843C2" w:rsidRDefault="00F05E72" w:rsidP="000C5024">
      <w:pPr>
        <w:pStyle w:val="ListParagraph"/>
        <w:numPr>
          <w:ilvl w:val="0"/>
          <w:numId w:val="1"/>
        </w:num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</w:rPr>
        <w:t xml:space="preserve">Paga për pozicion, që shpërblen vlerën relative të çdo pozicioni pune, </w:t>
      </w:r>
      <w:bookmarkStart w:id="6" w:name="_Hlk139583568"/>
      <w:r w:rsidR="001543DE" w:rsidRPr="000C5024">
        <w:rPr>
          <w:rFonts w:ascii="Times New Roman" w:hAnsi="Times New Roman"/>
          <w:sz w:val="24"/>
          <w:szCs w:val="24"/>
        </w:rPr>
        <w:t xml:space="preserve">ka ndryshuar </w:t>
      </w:r>
      <w:r w:rsidRPr="000C5024">
        <w:rPr>
          <w:rFonts w:ascii="Times New Roman" w:hAnsi="Times New Roman"/>
          <w:sz w:val="24"/>
          <w:szCs w:val="24"/>
        </w:rPr>
        <w:t>në kufijtë minimalë dhe maksimalë</w:t>
      </w:r>
      <w:r w:rsidR="000C5024" w:rsidRPr="000C5024">
        <w:rPr>
          <w:rFonts w:ascii="Times New Roman" w:hAnsi="Times New Roman"/>
          <w:sz w:val="24"/>
          <w:szCs w:val="24"/>
        </w:rPr>
        <w:t xml:space="preserve"> sipas pikave 8, 10 ,  Lidhja 5 e VKM-s</w:t>
      </w:r>
      <w:r w:rsidR="00432232">
        <w:rPr>
          <w:rFonts w:ascii="Times New Roman" w:hAnsi="Times New Roman"/>
          <w:sz w:val="24"/>
          <w:szCs w:val="24"/>
        </w:rPr>
        <w:t>ë</w:t>
      </w:r>
      <w:r w:rsidR="000C5024" w:rsidRPr="000C5024">
        <w:rPr>
          <w:rFonts w:ascii="Times New Roman" w:hAnsi="Times New Roman"/>
          <w:sz w:val="24"/>
          <w:szCs w:val="24"/>
        </w:rPr>
        <w:t xml:space="preserve">.  </w:t>
      </w:r>
      <w:bookmarkEnd w:id="6"/>
    </w:p>
    <w:p w14:paraId="2C88605E" w14:textId="41CD5BAB" w:rsidR="00F05E72" w:rsidRPr="000C5024" w:rsidRDefault="00F05E72" w:rsidP="00F843C2">
      <w:pPr>
        <w:pStyle w:val="ListParagraph"/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0C5024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14:paraId="06E5C799" w14:textId="049E4FC8" w:rsidR="00F05E72" w:rsidRPr="00D938DB" w:rsidRDefault="00F05E72" w:rsidP="00D938DB">
      <w:pPr>
        <w:pStyle w:val="ListParagraph"/>
        <w:numPr>
          <w:ilvl w:val="0"/>
          <w:numId w:val="1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42269">
        <w:rPr>
          <w:rFonts w:ascii="Times New Roman" w:hAnsi="Times New Roman"/>
          <w:sz w:val="24"/>
          <w:szCs w:val="24"/>
        </w:rPr>
        <w:t>Shtesa e nivelit të kualifikimit (paga e grupit) ka mbetur e pandryshuar për</w:t>
      </w:r>
      <w:r w:rsidR="00642269" w:rsidRPr="00642269">
        <w:rPr>
          <w:rFonts w:ascii="Times New Roman" w:hAnsi="Times New Roman"/>
          <w:sz w:val="24"/>
          <w:szCs w:val="24"/>
        </w:rPr>
        <w:t xml:space="preserve"> t</w:t>
      </w:r>
      <w:r w:rsidR="00432232">
        <w:rPr>
          <w:rFonts w:ascii="Times New Roman" w:hAnsi="Times New Roman"/>
          <w:sz w:val="24"/>
          <w:szCs w:val="24"/>
        </w:rPr>
        <w:t>ë</w:t>
      </w:r>
      <w:r w:rsidR="00642269" w:rsidRPr="00642269">
        <w:rPr>
          <w:rFonts w:ascii="Times New Roman" w:hAnsi="Times New Roman"/>
          <w:sz w:val="24"/>
          <w:szCs w:val="24"/>
        </w:rPr>
        <w:t xml:space="preserve"> 3 grupet e</w:t>
      </w:r>
      <w:r w:rsidRPr="00642269">
        <w:rPr>
          <w:rFonts w:ascii="Times New Roman" w:hAnsi="Times New Roman"/>
          <w:sz w:val="24"/>
          <w:szCs w:val="24"/>
        </w:rPr>
        <w:t xml:space="preserve"> </w:t>
      </w:r>
      <w:r w:rsidR="00F843C2">
        <w:rPr>
          <w:rFonts w:ascii="Times New Roman" w:hAnsi="Times New Roman"/>
          <w:sz w:val="24"/>
          <w:szCs w:val="24"/>
        </w:rPr>
        <w:t>diplomës së arsimit të lartë</w:t>
      </w:r>
    </w:p>
    <w:p w14:paraId="4AC74FC4" w14:textId="2D129ECC" w:rsidR="00F05E72" w:rsidRPr="00D938DB" w:rsidRDefault="00F05E72" w:rsidP="00D938DB">
      <w:pPr>
        <w:pStyle w:val="ListParagraph"/>
        <w:numPr>
          <w:ilvl w:val="0"/>
          <w:numId w:val="1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bookmarkStart w:id="7" w:name="_Hlk139586753"/>
      <w:r w:rsidRPr="00D938DB">
        <w:rPr>
          <w:rFonts w:ascii="Times New Roman" w:hAnsi="Times New Roman"/>
          <w:sz w:val="24"/>
          <w:szCs w:val="24"/>
        </w:rPr>
        <w:t>Shtesa për vjetërsi në punë ka ndryshuar</w:t>
      </w:r>
      <w:r w:rsidR="003B49AE" w:rsidRPr="00D938DB">
        <w:rPr>
          <w:rFonts w:ascii="Times New Roman" w:hAnsi="Times New Roman"/>
          <w:sz w:val="24"/>
          <w:szCs w:val="24"/>
        </w:rPr>
        <w:t>. Ajo llogaritet mbi pag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>n e pozicionit n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 xml:space="preserve"> mas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>n 0.6 % pas cdo viti p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>r 10 vitet e para (1-10 vite), 0.8 % pas cdo viti pune p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>r 10 vitet e dyta (11-20 vite), dhe 1% pas cdo viti pune p</w:t>
      </w:r>
      <w:r w:rsidR="00432232">
        <w:rPr>
          <w:rFonts w:ascii="Times New Roman" w:hAnsi="Times New Roman"/>
          <w:sz w:val="24"/>
          <w:szCs w:val="24"/>
        </w:rPr>
        <w:t>ë</w:t>
      </w:r>
      <w:r w:rsidR="003B49AE" w:rsidRPr="00D938DB">
        <w:rPr>
          <w:rFonts w:ascii="Times New Roman" w:hAnsi="Times New Roman"/>
          <w:sz w:val="24"/>
          <w:szCs w:val="24"/>
        </w:rPr>
        <w:t>r 10 vitet e treta (21-30 vite)</w:t>
      </w:r>
      <w:bookmarkEnd w:id="7"/>
      <w:r w:rsidR="00D938DB">
        <w:rPr>
          <w:rFonts w:ascii="Times New Roman" w:hAnsi="Times New Roman"/>
          <w:sz w:val="24"/>
          <w:szCs w:val="24"/>
        </w:rPr>
        <w:t>.</w:t>
      </w:r>
    </w:p>
    <w:p w14:paraId="6C6454C3" w14:textId="77777777" w:rsidR="003B49AE" w:rsidRPr="003B49AE" w:rsidRDefault="003B49AE" w:rsidP="003B49AE">
      <w:pPr>
        <w:pStyle w:val="ListParagraph"/>
        <w:tabs>
          <w:tab w:val="left" w:pos="3255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4BDCD5" w14:textId="6C11C7EB" w:rsidR="00F05E72" w:rsidRPr="00D938DB" w:rsidRDefault="00F05E72" w:rsidP="00432232">
      <w:pPr>
        <w:pStyle w:val="ListParagraph"/>
        <w:numPr>
          <w:ilvl w:val="0"/>
          <w:numId w:val="4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 xml:space="preserve">Për punonjësit mbështetës dhe punonjësit e tjerë të specialiteteve të ndryshme, në bashki dhe në njësitë në varësi të saj, të cilët përfshihen në fushën e veprimit të VKM-së nr. 326 datë 31.05.2023, </w:t>
      </w:r>
      <w:r w:rsidR="00A50514" w:rsidRPr="00A50514">
        <w:rPr>
          <w:rFonts w:ascii="Times New Roman" w:hAnsi="Times New Roman"/>
          <w:sz w:val="24"/>
          <w:szCs w:val="24"/>
        </w:rPr>
        <w:t xml:space="preserve">i </w:t>
      </w:r>
      <w:r w:rsidR="00A50514" w:rsidRPr="00D938DB">
        <w:rPr>
          <w:rFonts w:ascii="Times New Roman" w:hAnsi="Times New Roman"/>
          <w:sz w:val="24"/>
          <w:szCs w:val="24"/>
        </w:rPr>
        <w:t xml:space="preserve">ndryshuar me VKM nr. 422, datë 26.06.2024 , </w:t>
      </w:r>
      <w:r w:rsidRPr="00D938DB">
        <w:rPr>
          <w:rFonts w:ascii="Times New Roman" w:hAnsi="Times New Roman"/>
          <w:sz w:val="24"/>
          <w:szCs w:val="24"/>
        </w:rPr>
        <w:t>kemi:</w:t>
      </w:r>
    </w:p>
    <w:p w14:paraId="0863ADED" w14:textId="255D1CF2" w:rsidR="00F05E72" w:rsidRPr="00D938DB" w:rsidRDefault="00F05E72" w:rsidP="00D938DB">
      <w:pPr>
        <w:pStyle w:val="ListParagraph"/>
        <w:numPr>
          <w:ilvl w:val="0"/>
          <w:numId w:val="1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938DB">
        <w:rPr>
          <w:rFonts w:ascii="Times New Roman" w:hAnsi="Times New Roman"/>
          <w:sz w:val="24"/>
          <w:szCs w:val="24"/>
        </w:rPr>
        <w:t xml:space="preserve">Paga bazë </w:t>
      </w:r>
      <w:r w:rsidR="00981BD9" w:rsidRPr="00D938DB">
        <w:rPr>
          <w:rFonts w:ascii="Times New Roman" w:hAnsi="Times New Roman"/>
          <w:sz w:val="24"/>
          <w:szCs w:val="24"/>
        </w:rPr>
        <w:t>nuk ka ndryshuar</w:t>
      </w:r>
    </w:p>
    <w:p w14:paraId="002C3C92" w14:textId="52A4D6CC" w:rsidR="00981BD9" w:rsidRPr="00D938DB" w:rsidRDefault="00D938DB" w:rsidP="00D938DB">
      <w:pPr>
        <w:pStyle w:val="ListParagraph"/>
        <w:numPr>
          <w:ilvl w:val="0"/>
          <w:numId w:val="1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938DB">
        <w:rPr>
          <w:rFonts w:ascii="Times New Roman" w:hAnsi="Times New Roman"/>
          <w:sz w:val="24"/>
          <w:szCs w:val="24"/>
        </w:rPr>
        <w:t>Për natyrë të veçantë pune u jepet një shtesë mbi pagën bazë mujore të klasës përkatëse n</w:t>
      </w:r>
      <w:r w:rsidR="00432232">
        <w:rPr>
          <w:rFonts w:ascii="Times New Roman" w:hAnsi="Times New Roman"/>
          <w:sz w:val="24"/>
          <w:szCs w:val="24"/>
        </w:rPr>
        <w:t>ë</w:t>
      </w:r>
      <w:r w:rsidRPr="00D938DB">
        <w:rPr>
          <w:rFonts w:ascii="Times New Roman" w:hAnsi="Times New Roman"/>
          <w:sz w:val="24"/>
          <w:szCs w:val="24"/>
        </w:rPr>
        <w:t xml:space="preserve"> mas</w:t>
      </w:r>
      <w:r w:rsidR="00432232">
        <w:rPr>
          <w:rFonts w:ascii="Times New Roman" w:hAnsi="Times New Roman"/>
          <w:sz w:val="24"/>
          <w:szCs w:val="24"/>
        </w:rPr>
        <w:t>ë</w:t>
      </w:r>
      <w:r w:rsidRPr="00D938DB">
        <w:rPr>
          <w:rFonts w:ascii="Times New Roman" w:hAnsi="Times New Roman"/>
          <w:sz w:val="24"/>
          <w:szCs w:val="24"/>
        </w:rPr>
        <w:t xml:space="preserve">n </w:t>
      </w:r>
      <w:r w:rsidR="00981BD9" w:rsidRPr="00D938DB">
        <w:rPr>
          <w:rFonts w:ascii="Times New Roman" w:hAnsi="Times New Roman"/>
          <w:sz w:val="24"/>
          <w:szCs w:val="24"/>
        </w:rPr>
        <w:t>4,000 lek</w:t>
      </w:r>
      <w:r w:rsidR="00432232">
        <w:rPr>
          <w:rFonts w:ascii="Times New Roman" w:hAnsi="Times New Roman"/>
          <w:sz w:val="24"/>
          <w:szCs w:val="24"/>
        </w:rPr>
        <w:t>ë</w:t>
      </w:r>
      <w:r w:rsidRPr="00D938DB">
        <w:rPr>
          <w:rFonts w:ascii="Times New Roman" w:hAnsi="Times New Roman"/>
          <w:sz w:val="24"/>
          <w:szCs w:val="24"/>
        </w:rPr>
        <w:t xml:space="preserve"> n</w:t>
      </w:r>
      <w:r w:rsidR="00432232">
        <w:rPr>
          <w:rFonts w:ascii="Times New Roman" w:hAnsi="Times New Roman"/>
          <w:sz w:val="24"/>
          <w:szCs w:val="24"/>
        </w:rPr>
        <w:t>ë</w:t>
      </w:r>
      <w:r w:rsidRPr="00D938DB">
        <w:rPr>
          <w:rFonts w:ascii="Times New Roman" w:hAnsi="Times New Roman"/>
          <w:sz w:val="24"/>
          <w:szCs w:val="24"/>
        </w:rPr>
        <w:t xml:space="preserve"> muaj.</w:t>
      </w:r>
      <w:r w:rsidR="00981BD9" w:rsidRPr="00D938DB">
        <w:rPr>
          <w:rFonts w:ascii="Times New Roman" w:hAnsi="Times New Roman"/>
          <w:sz w:val="24"/>
          <w:szCs w:val="24"/>
        </w:rPr>
        <w:t xml:space="preserve"> </w:t>
      </w:r>
      <w:r w:rsidRPr="00D938DB">
        <w:rPr>
          <w:rFonts w:ascii="Times New Roman" w:hAnsi="Times New Roman"/>
          <w:sz w:val="24"/>
          <w:szCs w:val="24"/>
        </w:rPr>
        <w:t xml:space="preserve"> </w:t>
      </w:r>
    </w:p>
    <w:p w14:paraId="731408B4" w14:textId="77777777" w:rsidR="00F05E72" w:rsidRPr="00AE52B9" w:rsidRDefault="00F05E72" w:rsidP="00D938DB">
      <w:pPr>
        <w:pStyle w:val="ListParagraph"/>
        <w:numPr>
          <w:ilvl w:val="0"/>
          <w:numId w:val="1"/>
        </w:numPr>
        <w:tabs>
          <w:tab w:val="left" w:pos="32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Shtesa për vjetërsi në punë ka mbetur e pandryshuar; llogaritet në masën 1% të pagës bazë, pas çdo viti pune, max deri në 25 vite.</w:t>
      </w:r>
    </w:p>
    <w:p w14:paraId="629ED6A7" w14:textId="79049A2B" w:rsidR="00F05E72" w:rsidRDefault="00F05E72" w:rsidP="007D326C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E52B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FFEC4D0" w14:textId="02488C72" w:rsidR="000A57A9" w:rsidRPr="00AE52B9" w:rsidRDefault="000A57A9" w:rsidP="000A57A9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Efektet financiare të ndryshimit të nivelit të pagave do të fillojnë</w:t>
      </w:r>
      <w:r w:rsidR="005F05FA">
        <w:rPr>
          <w:rFonts w:ascii="Times New Roman" w:hAnsi="Times New Roman"/>
          <w:sz w:val="24"/>
          <w:szCs w:val="24"/>
        </w:rPr>
        <w:t xml:space="preserve"> sipas përcaktimeve në VKM-të përkatëse </w:t>
      </w:r>
      <w:r w:rsidRPr="00AE52B9">
        <w:rPr>
          <w:rFonts w:ascii="Times New Roman" w:hAnsi="Times New Roman"/>
          <w:sz w:val="24"/>
          <w:szCs w:val="24"/>
        </w:rPr>
        <w:t>:</w:t>
      </w:r>
    </w:p>
    <w:p w14:paraId="7BD14B75" w14:textId="679AF847" w:rsidR="000A57A9" w:rsidRPr="005F05FA" w:rsidRDefault="005F05FA" w:rsidP="000A57A9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-Për </w:t>
      </w:r>
      <w:r w:rsidRPr="005F05FA">
        <w:rPr>
          <w:rFonts w:ascii="Times New Roman" w:hAnsi="Times New Roman"/>
          <w:sz w:val="24"/>
          <w:szCs w:val="24"/>
        </w:rPr>
        <w:t>Administratën e  bashkisë dhe t</w:t>
      </w:r>
      <w:r>
        <w:rPr>
          <w:rFonts w:ascii="Times New Roman" w:hAnsi="Times New Roman"/>
          <w:sz w:val="24"/>
          <w:szCs w:val="24"/>
        </w:rPr>
        <w:t>ë</w:t>
      </w:r>
      <w:r w:rsidRPr="005F05FA">
        <w:rPr>
          <w:rFonts w:ascii="Times New Roman" w:hAnsi="Times New Roman"/>
          <w:sz w:val="24"/>
          <w:szCs w:val="24"/>
        </w:rPr>
        <w:t xml:space="preserve"> var</w:t>
      </w:r>
      <w:r>
        <w:rPr>
          <w:rFonts w:ascii="Times New Roman" w:hAnsi="Times New Roman"/>
          <w:sz w:val="24"/>
          <w:szCs w:val="24"/>
        </w:rPr>
        <w:t>ë</w:t>
      </w:r>
      <w:r w:rsidRPr="005F05FA">
        <w:rPr>
          <w:rFonts w:ascii="Times New Roman" w:hAnsi="Times New Roman"/>
          <w:sz w:val="24"/>
          <w:szCs w:val="24"/>
        </w:rPr>
        <w:t>sis</w:t>
      </w:r>
      <w:r>
        <w:rPr>
          <w:rFonts w:ascii="Times New Roman" w:hAnsi="Times New Roman"/>
          <w:sz w:val="24"/>
          <w:szCs w:val="24"/>
        </w:rPr>
        <w:t>ë</w:t>
      </w:r>
      <w:r w:rsidR="000A57A9" w:rsidRPr="005F05FA">
        <w:rPr>
          <w:rFonts w:ascii="Times New Roman" w:hAnsi="Times New Roman"/>
          <w:sz w:val="24"/>
          <w:szCs w:val="24"/>
        </w:rPr>
        <w:t xml:space="preserve"> nga data </w:t>
      </w:r>
      <w:r w:rsidRPr="005F05FA">
        <w:rPr>
          <w:rFonts w:ascii="Times New Roman" w:hAnsi="Times New Roman"/>
          <w:sz w:val="24"/>
          <w:szCs w:val="24"/>
        </w:rPr>
        <w:t>01 Shtator</w:t>
      </w:r>
      <w:r w:rsidR="000A57A9" w:rsidRPr="005F05FA">
        <w:rPr>
          <w:rFonts w:ascii="Times New Roman" w:hAnsi="Times New Roman"/>
          <w:sz w:val="24"/>
          <w:szCs w:val="24"/>
        </w:rPr>
        <w:t xml:space="preserve"> 2024</w:t>
      </w:r>
    </w:p>
    <w:p w14:paraId="2748B6ED" w14:textId="690E7DE2" w:rsidR="000A57A9" w:rsidRPr="00AE52B9" w:rsidRDefault="000A57A9" w:rsidP="000A57A9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F05FA">
        <w:rPr>
          <w:rFonts w:ascii="Times New Roman" w:hAnsi="Times New Roman"/>
          <w:sz w:val="24"/>
          <w:szCs w:val="24"/>
        </w:rPr>
        <w:t xml:space="preserve"> </w:t>
      </w:r>
      <w:r w:rsidR="005F05FA" w:rsidRPr="005F05FA">
        <w:rPr>
          <w:rFonts w:ascii="Times New Roman" w:hAnsi="Times New Roman"/>
          <w:sz w:val="24"/>
          <w:szCs w:val="24"/>
        </w:rPr>
        <w:t>-</w:t>
      </w:r>
      <w:r w:rsidRPr="005F05FA">
        <w:rPr>
          <w:rFonts w:ascii="Times New Roman" w:hAnsi="Times New Roman"/>
          <w:sz w:val="24"/>
          <w:szCs w:val="24"/>
        </w:rPr>
        <w:t xml:space="preserve">Për Punonjësit Mbështetës  dhe  nga data </w:t>
      </w:r>
      <w:r w:rsidR="005F05FA" w:rsidRPr="005F05FA">
        <w:rPr>
          <w:rFonts w:ascii="Times New Roman" w:hAnsi="Times New Roman"/>
          <w:sz w:val="24"/>
          <w:szCs w:val="24"/>
        </w:rPr>
        <w:t>01 Korrik</w:t>
      </w:r>
      <w:r w:rsidRPr="005F05FA">
        <w:rPr>
          <w:rFonts w:ascii="Times New Roman" w:hAnsi="Times New Roman"/>
          <w:sz w:val="24"/>
          <w:szCs w:val="24"/>
        </w:rPr>
        <w:t xml:space="preserve"> 2024 dhe do të përballohen nga buxheti i miratuar i vitit 2024 për bashkinë dhe njësitë në varësi të saj.</w:t>
      </w:r>
    </w:p>
    <w:p w14:paraId="2B9E5979" w14:textId="77777777" w:rsidR="000A57A9" w:rsidRPr="00AE52B9" w:rsidRDefault="000A57A9" w:rsidP="000A57A9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4DC69C" w14:textId="77777777" w:rsidR="000A57A9" w:rsidRPr="000A57A9" w:rsidRDefault="000A57A9" w:rsidP="00B47A57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0A57A9">
        <w:rPr>
          <w:rFonts w:ascii="Times New Roman" w:hAnsi="Times New Roman"/>
          <w:sz w:val="24"/>
          <w:szCs w:val="24"/>
        </w:rPr>
        <w:t>Efektet financiare të rritjes së nivelit të pagave për funksionet që  financohen nga fondet e veta do të përballohen nga fondi i pagave të kursyera si rezultat i vendeve vakante të periudhës Janar-Gusht 2024, si edhe me fondin e akorduar për bashkinë Berat me shkresë të Minitrisë së Financave nr. 11788 prot. dt 04.09.2024 "Dërgohet fondi për rritjen e nivelit të pagave” ( detajimin e të cilit e kemi paraqitur në material të ve</w:t>
      </w:r>
      <w:r w:rsidRPr="000A57A9">
        <w:rPr>
          <w:rFonts w:ascii="Tahoma" w:hAnsi="Tahoma" w:cs="Tahoma"/>
          <w:sz w:val="24"/>
          <w:szCs w:val="24"/>
        </w:rPr>
        <w:t>ç</w:t>
      </w:r>
      <w:r w:rsidRPr="000A57A9">
        <w:rPr>
          <w:rFonts w:ascii="Times New Roman" w:hAnsi="Times New Roman"/>
          <w:sz w:val="24"/>
          <w:szCs w:val="24"/>
        </w:rPr>
        <w:t>antë për shtesën e buxhetit 2024 )</w:t>
      </w:r>
    </w:p>
    <w:p w14:paraId="409B53A4" w14:textId="21E48356" w:rsidR="000A57A9" w:rsidRDefault="000A57A9" w:rsidP="007D326C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8F3C07" w14:textId="77777777" w:rsidR="000A57A9" w:rsidRPr="00AE52B9" w:rsidRDefault="000A57A9" w:rsidP="007D326C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E4F2CA" w14:textId="77777777" w:rsidR="00BA6DD0" w:rsidRDefault="00F05E72" w:rsidP="00AB2DE5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Mbështetur në ligjin nr. 139/2015, “Për vetëqeverisjen vendore”, neni 8 pika 2, neni 9, pika 1.1, shkronja “b”, neni 54 shkronja “ç”, nenit 55, pika 2;  në ligjin nr. 68/2017 “Për financat e vetëqeverisjes vendore”, nenit 2, shkronja “c” dhe  neni 5, ; në ligjin nr. 7961, datë 12.07.1995 “Kodi i Punës i Republikës së Shqipërisë të ndryshuar; në ligjin nr. 44/2015, datë 30.04.2015 “Kodi i Procedurave Administrative i Republikës së Shqipërisë” neni 113;</w:t>
      </w:r>
      <w:r w:rsidRPr="00AE52B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E52B9">
        <w:rPr>
          <w:rFonts w:ascii="Times New Roman" w:hAnsi="Times New Roman"/>
          <w:sz w:val="24"/>
          <w:szCs w:val="24"/>
        </w:rPr>
        <w:t xml:space="preserve">në ligjin nr. 35/2023 “Për kompetencat për caktimin e pagave, trajtimeve të tjera financiare dhe përfitimeve të të punësuarve në institucionet e administratës publike, si dhe të pagës bazë minimale në shkallë vendi”, neni 6 shkronja “c”, neni 9; </w:t>
      </w:r>
      <w:r w:rsidRPr="00AE52B9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8" w:name="_Hlk139581262"/>
      <w:r w:rsidRPr="00AE52B9">
        <w:rPr>
          <w:rFonts w:ascii="Times New Roman" w:hAnsi="Times New Roman"/>
          <w:sz w:val="24"/>
          <w:szCs w:val="24"/>
        </w:rPr>
        <w:t>në Vendimin e Këshillit të Ministrave nr. 113, datë 01.03.2023  “ Për përcaktimin e pagës minimale në shkallë vendi”</w:t>
      </w:r>
      <w:r w:rsidR="007D326C">
        <w:rPr>
          <w:rFonts w:ascii="Times New Roman" w:hAnsi="Times New Roman"/>
          <w:sz w:val="24"/>
          <w:szCs w:val="24"/>
        </w:rPr>
        <w:t>,</w:t>
      </w:r>
      <w:r w:rsidR="003A60BA" w:rsidRPr="003A60BA">
        <w:t xml:space="preserve"> </w:t>
      </w:r>
      <w:r w:rsidR="003A60BA" w:rsidRPr="003A60BA">
        <w:rPr>
          <w:rFonts w:ascii="Times New Roman" w:hAnsi="Times New Roman"/>
          <w:sz w:val="24"/>
          <w:szCs w:val="24"/>
        </w:rPr>
        <w:t xml:space="preserve">në Vendimin e Këshillit të Ministrave nr. 328, datë 31.05.2023  “Për klasifikimin e funksioneve, grupimin e njësive të </w:t>
      </w:r>
      <w:r w:rsidR="003A60BA" w:rsidRPr="003A60BA">
        <w:rPr>
          <w:rFonts w:ascii="Times New Roman" w:hAnsi="Times New Roman"/>
          <w:sz w:val="24"/>
          <w:szCs w:val="24"/>
        </w:rPr>
        <w:lastRenderedPageBreak/>
        <w:t>vetëqeverisjes vendore për efekt page, dhe caktimin e kufijve të pagave të funksionarëve të zgjedhur e të emëruar, të nëpunësve civilë e të punonjësve administrativë të njësive të vetëqeverisjes vendore”, i ndryshuar</w:t>
      </w:r>
      <w:r w:rsidR="003A60BA">
        <w:rPr>
          <w:rFonts w:ascii="Times New Roman" w:hAnsi="Times New Roman"/>
          <w:sz w:val="24"/>
          <w:szCs w:val="24"/>
        </w:rPr>
        <w:t>,</w:t>
      </w:r>
      <w:r w:rsidRPr="00AE52B9">
        <w:rPr>
          <w:rFonts w:ascii="Times New Roman" w:hAnsi="Times New Roman"/>
          <w:sz w:val="24"/>
          <w:szCs w:val="24"/>
        </w:rPr>
        <w:t xml:space="preserve"> </w:t>
      </w:r>
      <w:bookmarkEnd w:id="8"/>
      <w:r w:rsidR="00BA6DD0" w:rsidRPr="00BA6DD0">
        <w:rPr>
          <w:rFonts w:ascii="Times New Roman" w:hAnsi="Times New Roman"/>
          <w:sz w:val="24"/>
          <w:szCs w:val="24"/>
        </w:rPr>
        <w:t>në Vendimin e Këshillit të Ministrave nr. 503 datë 01.08.2024 “Për disa ndryshime në vendimin nr. 328 datë 31.05.2023 të Këshillit të Ministrave “Për klasifikimin e funksioneve, grupimin e njësive të vetëqeverisjes vendore,  për efekt page, dhe caktimin e kufijve të pagave të funksionarëve të zgjedhur e të emëruar , të nëpunësve civilë</w:t>
      </w:r>
    </w:p>
    <w:p w14:paraId="008F0FDD" w14:textId="66FD81F9" w:rsidR="00F05E72" w:rsidRPr="00AE52B9" w:rsidRDefault="00BA6DD0" w:rsidP="00AB2DE5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  <w:lang w:eastAsia="it-IT"/>
        </w:rPr>
      </w:pPr>
      <w:r w:rsidRPr="00BA6DD0">
        <w:rPr>
          <w:rFonts w:ascii="Times New Roman" w:hAnsi="Times New Roman"/>
          <w:sz w:val="24"/>
          <w:szCs w:val="24"/>
        </w:rPr>
        <w:t xml:space="preserve"> e të punonjësve administrativë të njësive të vetëqeverisjes vendore”, Vendimin nr. 422, datë 26.06.2024 “P</w:t>
      </w:r>
      <w:r w:rsidR="00E43472">
        <w:rPr>
          <w:rFonts w:ascii="Times New Roman" w:hAnsi="Times New Roman"/>
          <w:sz w:val="24"/>
          <w:szCs w:val="24"/>
        </w:rPr>
        <w:t>ë</w:t>
      </w:r>
      <w:r w:rsidRPr="00BA6DD0">
        <w:rPr>
          <w:rFonts w:ascii="Times New Roman" w:hAnsi="Times New Roman"/>
          <w:sz w:val="24"/>
          <w:szCs w:val="24"/>
        </w:rPr>
        <w:t>r disa ndryshime ne vendimin nr. 326, datë 31.05.2023 të Këshillit të Ministrave ”Për pagat e punonjësve mbështetës dhe punonjësve të tjerë të specialiteteve të ndryshme në disa institucione të administratës publike”</w:t>
      </w:r>
      <w:r w:rsidR="00F05E72" w:rsidRPr="00AE52B9">
        <w:rPr>
          <w:rFonts w:ascii="Times New Roman" w:hAnsi="Times New Roman"/>
          <w:sz w:val="24"/>
          <w:szCs w:val="24"/>
        </w:rPr>
        <w:t xml:space="preserve">; </w:t>
      </w:r>
      <w:r w:rsidR="003A60BA">
        <w:rPr>
          <w:rFonts w:ascii="Times New Roman" w:hAnsi="Times New Roman"/>
          <w:sz w:val="24"/>
          <w:szCs w:val="24"/>
        </w:rPr>
        <w:t xml:space="preserve"> </w:t>
      </w:r>
      <w:r w:rsidR="00F05E72" w:rsidRPr="00AE52B9">
        <w:rPr>
          <w:rFonts w:ascii="Times New Roman" w:hAnsi="Times New Roman"/>
          <w:sz w:val="24"/>
          <w:szCs w:val="24"/>
          <w:lang w:eastAsia="it-IT"/>
        </w:rPr>
        <w:t xml:space="preserve">në Vendimin e Këshillit </w:t>
      </w:r>
      <w:r w:rsidR="00F05E72" w:rsidRPr="007D326C">
        <w:rPr>
          <w:rFonts w:ascii="Times New Roman" w:hAnsi="Times New Roman"/>
          <w:sz w:val="24"/>
          <w:szCs w:val="24"/>
          <w:lang w:eastAsia="it-IT"/>
        </w:rPr>
        <w:t>Bashkiak nr 60 datë 21.12.2023 “Për miratimin e buxhetit të Bashkisë Berat të vitit 2024 dhe PBA 2024-2026</w:t>
      </w:r>
      <w:r w:rsidR="007D326C">
        <w:rPr>
          <w:rFonts w:ascii="Times New Roman" w:hAnsi="Times New Roman"/>
          <w:sz w:val="24"/>
          <w:szCs w:val="24"/>
          <w:lang w:eastAsia="it-IT"/>
        </w:rPr>
        <w:t>”</w:t>
      </w:r>
      <w:r w:rsidR="00526EE4">
        <w:rPr>
          <w:rFonts w:ascii="Times New Roman" w:hAnsi="Times New Roman"/>
          <w:sz w:val="24"/>
          <w:szCs w:val="24"/>
          <w:lang w:eastAsia="it-IT"/>
        </w:rPr>
        <w:t>, si edhe në strukturën organizative të Bashkisë Berat</w:t>
      </w:r>
      <w:r w:rsidR="00526EE4" w:rsidRPr="00526EE4">
        <w:t xml:space="preserve"> </w:t>
      </w:r>
      <w:r w:rsidR="00526EE4" w:rsidRPr="00526EE4">
        <w:rPr>
          <w:rFonts w:ascii="Times New Roman" w:hAnsi="Times New Roman"/>
          <w:sz w:val="24"/>
          <w:szCs w:val="24"/>
          <w:lang w:eastAsia="it-IT"/>
        </w:rPr>
        <w:t>të miratuar me Urdhër të Kryetarit të Bashkisë nr. 797 datë 20.12.2023</w:t>
      </w:r>
      <w:r w:rsidR="007D32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6EE4">
        <w:rPr>
          <w:rFonts w:ascii="Times New Roman" w:hAnsi="Times New Roman"/>
          <w:color w:val="FF0000"/>
          <w:sz w:val="24"/>
          <w:szCs w:val="24"/>
        </w:rPr>
        <w:t>“</w:t>
      </w:r>
      <w:r w:rsidR="00F05E72" w:rsidRPr="00AE52B9">
        <w:rPr>
          <w:rFonts w:ascii="Times New Roman" w:hAnsi="Times New Roman"/>
          <w:sz w:val="24"/>
          <w:szCs w:val="24"/>
        </w:rPr>
        <w:t>Për Strukturën Organizative, Kategoritë/Klasat e pagave të administratës së Bashkisë dhe Njësive Shpenzuese në Varësi të Bashkisë Berat për vitin 2024, , i ndryshuar</w:t>
      </w:r>
      <w:r w:rsidR="00526EE4">
        <w:rPr>
          <w:rFonts w:ascii="Times New Roman" w:hAnsi="Times New Roman"/>
          <w:sz w:val="24"/>
          <w:szCs w:val="24"/>
        </w:rPr>
        <w:t>” ,</w:t>
      </w:r>
    </w:p>
    <w:p w14:paraId="76DDF0EB" w14:textId="77777777" w:rsidR="00BA6DD0" w:rsidRDefault="00F05E72" w:rsidP="00AB2DE5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 xml:space="preserve">         </w:t>
      </w:r>
    </w:p>
    <w:p w14:paraId="0B603721" w14:textId="05B11E24" w:rsidR="00F05E72" w:rsidRPr="00AE52B9" w:rsidRDefault="00BA6DD0" w:rsidP="00AB2DE5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BA6DD0">
        <w:rPr>
          <w:rFonts w:ascii="Times New Roman" w:hAnsi="Times New Roman"/>
          <w:sz w:val="24"/>
          <w:szCs w:val="24"/>
        </w:rPr>
        <w:t>Ju kërkojmë të miratoni propozimin për nivelin e pagave sipas Lidhjeve Nr. 1, 2 , që i bashkëlidhen këtij relacioni</w:t>
      </w:r>
    </w:p>
    <w:p w14:paraId="052F960E" w14:textId="77777777" w:rsidR="00F05E72" w:rsidRPr="00AE52B9" w:rsidRDefault="00F05E72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595D0A3" w14:textId="5F71AB38" w:rsidR="00442C87" w:rsidRDefault="00442C87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CEA01A" w14:textId="77777777" w:rsidR="00F05E72" w:rsidRPr="00AE52B9" w:rsidRDefault="00F05E72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Faleminderit!</w:t>
      </w:r>
    </w:p>
    <w:p w14:paraId="71E0EC3F" w14:textId="77777777" w:rsidR="00F05E72" w:rsidRPr="00AE52B9" w:rsidRDefault="00F05E72" w:rsidP="00F05E72">
      <w:pPr>
        <w:tabs>
          <w:tab w:val="left" w:pos="32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D40ED1" w14:textId="77777777" w:rsidR="00F05E72" w:rsidRPr="00AE52B9" w:rsidRDefault="00F05E72" w:rsidP="00F05E72">
      <w:pPr>
        <w:spacing w:line="276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KRYETAR</w:t>
      </w:r>
    </w:p>
    <w:p w14:paraId="4E495159" w14:textId="77777777" w:rsidR="00F05E72" w:rsidRPr="00AE52B9" w:rsidRDefault="00F05E72" w:rsidP="00F05E72">
      <w:pPr>
        <w:spacing w:line="276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Ervin DEMO</w:t>
      </w:r>
    </w:p>
    <w:p w14:paraId="6DC2B2F9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0CAB855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C0E8DE3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B05EB4F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 xml:space="preserve">Drejtor i Burimeve Njerëzore                                              </w:t>
      </w:r>
    </w:p>
    <w:p w14:paraId="6D21100F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 xml:space="preserve">Gentian DASHI       </w:t>
      </w:r>
    </w:p>
    <w:p w14:paraId="287211E7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B258789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CD6A96" w14:textId="5DE1AD1C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 xml:space="preserve">Drejtor i Menaxhimit Financiar dhe  të  Ardhurave   </w:t>
      </w:r>
    </w:p>
    <w:p w14:paraId="487ED1D6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>Rovena SHEHU</w:t>
      </w:r>
    </w:p>
    <w:p w14:paraId="4444D44F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F91C52D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460718" w14:textId="77777777" w:rsidR="00E93D03" w:rsidRPr="00E93D03" w:rsidRDefault="00E93D03" w:rsidP="00E93D03">
      <w:pPr>
        <w:spacing w:line="276" w:lineRule="auto"/>
        <w:rPr>
          <w:rFonts w:ascii="Times New Roman" w:hAnsi="Times New Roman"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>Drejtor Juridik</w:t>
      </w:r>
      <w:r w:rsidRPr="00E93D03">
        <w:rPr>
          <w:rFonts w:ascii="Times New Roman" w:hAnsi="Times New Roman"/>
          <w:sz w:val="24"/>
          <w:szCs w:val="24"/>
        </w:rPr>
        <w:tab/>
      </w:r>
    </w:p>
    <w:p w14:paraId="20AAB76B" w14:textId="378B02F4" w:rsidR="00F05E72" w:rsidRPr="00AE52B9" w:rsidRDefault="00E93D03" w:rsidP="00E93D0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93D03">
        <w:rPr>
          <w:rFonts w:ascii="Times New Roman" w:hAnsi="Times New Roman"/>
          <w:sz w:val="24"/>
          <w:szCs w:val="24"/>
        </w:rPr>
        <w:t xml:space="preserve">Petro SINJARI   </w:t>
      </w:r>
    </w:p>
    <w:tbl>
      <w:tblPr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F05E72" w:rsidRPr="00AE52B9" w14:paraId="72D0CBCE" w14:textId="77777777" w:rsidTr="00840E48">
        <w:trPr>
          <w:trHeight w:val="119"/>
        </w:trPr>
        <w:tc>
          <w:tcPr>
            <w:tcW w:w="10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B4210" w14:textId="77777777" w:rsidR="00F05E72" w:rsidRPr="00AE52B9" w:rsidRDefault="00F05E72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72323082" w14:textId="77777777" w:rsidR="00F05E72" w:rsidRDefault="00F05E72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0A7BDD1F" w14:textId="77777777" w:rsidR="001D798A" w:rsidRDefault="001D798A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4CDEA555" w14:textId="77777777" w:rsidR="001D798A" w:rsidRDefault="001D798A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14799B21" w14:textId="77777777" w:rsidR="001D798A" w:rsidRDefault="001D798A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6090FF89" w14:textId="77777777" w:rsidR="001D798A" w:rsidRDefault="001D798A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9585" w:type="dxa"/>
              <w:tblLook w:val="04A0" w:firstRow="1" w:lastRow="0" w:firstColumn="1" w:lastColumn="0" w:noHBand="0" w:noVBand="1"/>
            </w:tblPr>
            <w:tblGrid>
              <w:gridCol w:w="5693"/>
              <w:gridCol w:w="1470"/>
              <w:gridCol w:w="1734"/>
              <w:gridCol w:w="222"/>
              <w:gridCol w:w="222"/>
              <w:gridCol w:w="222"/>
              <w:gridCol w:w="22"/>
            </w:tblGrid>
            <w:tr w:rsidR="00442C87" w:rsidRPr="00442C87" w14:paraId="384131DF" w14:textId="77777777" w:rsidTr="00442C87">
              <w:trPr>
                <w:trHeight w:val="177"/>
              </w:trPr>
              <w:tc>
                <w:tcPr>
                  <w:tcW w:w="95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B348118" w14:textId="77777777" w:rsidR="00442C87" w:rsidRDefault="00442C87" w:rsidP="00442C87">
                  <w:pP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Lidhja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nr. 1 –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Niveli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pagës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funksionarët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dhe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nëpunësit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civilë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Bashkinë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Beratit</w:t>
                  </w:r>
                  <w:proofErr w:type="spellEnd"/>
                </w:p>
                <w:p w14:paraId="30B8AFE8" w14:textId="1D81E4D5" w:rsidR="00074379" w:rsidRPr="00442C87" w:rsidRDefault="00074379" w:rsidP="00442C87">
                  <w:pP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42C87" w:rsidRPr="00442C87" w14:paraId="67D9CFD7" w14:textId="77777777" w:rsidTr="00442C87">
              <w:trPr>
                <w:gridAfter w:val="1"/>
                <w:wAfter w:w="22" w:type="dxa"/>
                <w:trHeight w:val="821"/>
              </w:trPr>
              <w:tc>
                <w:tcPr>
                  <w:tcW w:w="89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2302A4" w14:textId="786EFE21" w:rsidR="00442C87" w:rsidRPr="00442C87" w:rsidRDefault="00442C87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zbatim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VKM nr. 503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datë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01.08.2024 “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disa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ndryshime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nr. 328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datë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31.05.2023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Këshillit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Ministrave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“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klasifikimin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funksioneve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grupimin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vetëqeverisjes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vendore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, 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efekt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page,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dhe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caktimin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kufijve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pagave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funksionarëve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zgjedhur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emëruar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nëpunësve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civilë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punonjësve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administrativë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vetëqeverisjes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vendore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”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3229241F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F5B8B3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5F94BB3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94C07DA" w14:textId="77777777" w:rsidTr="00442C87">
              <w:trPr>
                <w:gridAfter w:val="1"/>
                <w:wAfter w:w="22" w:type="dxa"/>
                <w:trHeight w:val="458"/>
              </w:trPr>
              <w:tc>
                <w:tcPr>
                  <w:tcW w:w="5693" w:type="dxa"/>
                  <w:tcBorders>
                    <w:top w:val="single" w:sz="8" w:space="0" w:color="305496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DDEBF7"/>
                  <w:vAlign w:val="center"/>
                  <w:hideMark/>
                </w:tcPr>
                <w:p w14:paraId="2A0765B1" w14:textId="77777777" w:rsidR="00442C87" w:rsidRPr="00442C87" w:rsidRDefault="00442C87" w:rsidP="00442C87">
                  <w:pPr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Emërtimi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70" w:type="dxa"/>
                  <w:tcBorders>
                    <w:top w:val="single" w:sz="8" w:space="0" w:color="305496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DDEBF7"/>
                  <w:vAlign w:val="center"/>
                  <w:hideMark/>
                </w:tcPr>
                <w:p w14:paraId="55466D9B" w14:textId="77777777" w:rsidR="009A7F31" w:rsidRPr="009A7F31" w:rsidRDefault="009A7F31" w:rsidP="009A7F31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</w:pPr>
                  <w:r w:rsidRPr="009A7F31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 xml:space="preserve">  </w:t>
                  </w:r>
                  <w:proofErr w:type="spellStart"/>
                  <w:r w:rsidRPr="009A7F31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Kategoria</w:t>
                  </w:r>
                  <w:proofErr w:type="spellEnd"/>
                  <w:r w:rsidRPr="009A7F31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/</w:t>
                  </w:r>
                </w:p>
                <w:p w14:paraId="78D4F111" w14:textId="09E7AB34" w:rsidR="00442C87" w:rsidRPr="00442C87" w:rsidRDefault="009A7F31" w:rsidP="009A7F31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</w:pPr>
                  <w:proofErr w:type="spellStart"/>
                  <w:r w:rsidRPr="009A7F31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Klasa</w:t>
                  </w:r>
                  <w:proofErr w:type="spellEnd"/>
                </w:p>
              </w:tc>
              <w:tc>
                <w:tcPr>
                  <w:tcW w:w="1761" w:type="dxa"/>
                  <w:tcBorders>
                    <w:top w:val="single" w:sz="8" w:space="0" w:color="305496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DDEBF7"/>
                  <w:vAlign w:val="center"/>
                  <w:hideMark/>
                </w:tcPr>
                <w:p w14:paraId="1C311B1B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Paga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b/>
                      <w:bCs/>
                      <w:noProof w:val="0"/>
                      <w:sz w:val="17"/>
                      <w:szCs w:val="17"/>
                      <w:lang w:val="en-US"/>
                    </w:rPr>
                    <w:t>Pozicion</w:t>
                  </w:r>
                  <w:proofErr w:type="spellEnd"/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2E98D1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4D65A4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E518AF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6953C5EA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64142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Kryetar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5A9285F9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Lidhja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1,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c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422A8B2E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240,000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52A48D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23A285D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3C2B6F2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5CD17351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C9C4A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Nënkryetar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2364AD82" w14:textId="5F7BCF6B" w:rsidR="00442C87" w:rsidRPr="00442C87" w:rsidRDefault="00CD45BF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D45BF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Lidhja</w:t>
                  </w:r>
                  <w:proofErr w:type="spellEnd"/>
                  <w:r w:rsidRPr="00CD45BF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1, </w:t>
                  </w:r>
                  <w:proofErr w:type="spellStart"/>
                  <w:r w:rsidRPr="00CD45BF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 w:rsidRPr="00CD45BF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c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686119E8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190,000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02BD6A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CD600A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8E32364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55D4CBD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6A41C8E8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Administrator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Administrative me 20,001-50,000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banorë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78C56E5B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Lidhja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8,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2 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49277F7C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125,000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B529D94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B73EEF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9A3360D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41D83D2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1755DB75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Administrator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Administrative me 5,001-20,000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banorë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53D0E774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Lidhja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8,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3 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104C1FB7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115,000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369696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DFD578F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4B14B2D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623003A6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2B570574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Administrator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Administrative me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  <w:r w:rsidRPr="00442C87">
                    <w:rPr>
                      <w:rFonts w:ascii="Calibri" w:hAnsi="Calibri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pak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se 5,000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banorë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478F7DA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Lidhja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8,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6FC92F53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110,000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42967C9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37F3B6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316866F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4CB3D044" w14:textId="77777777" w:rsidTr="00442C87">
              <w:trPr>
                <w:gridAfter w:val="1"/>
                <w:wAfter w:w="22" w:type="dxa"/>
                <w:trHeight w:val="208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8E167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Sekretar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Përgjithshëm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5ABC0E0C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7B73D632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140,000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5ED3553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823800E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4F456D4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5255CF2E" w14:textId="77777777" w:rsidTr="00442C87">
              <w:trPr>
                <w:gridAfter w:val="1"/>
                <w:wAfter w:w="22" w:type="dxa"/>
                <w:trHeight w:val="333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9A4F5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Sekretar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Këshillit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Bashkiak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094A2632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7CA801CF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120,000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45A648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ACE578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49014F8E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3CBEF4BB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9F453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Ndihmës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Sekretar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Këshillit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Bashkiak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501EDB1C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4AC89B89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55,000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D03B2D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1F15E7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3C1CC1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08FC10CA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noWrap/>
                  <w:vAlign w:val="center"/>
                  <w:hideMark/>
                </w:tcPr>
                <w:p w14:paraId="04BF7F22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Drejtori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Kabinetit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Kryetarit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FFFFFF"/>
                  <w:vAlign w:val="center"/>
                  <w:hideMark/>
                </w:tcPr>
                <w:p w14:paraId="417CDC9F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FFFFFF"/>
                  <w:vAlign w:val="center"/>
                  <w:hideMark/>
                </w:tcPr>
                <w:p w14:paraId="6E288C1C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120,000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49411E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F7F649E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3543E6DA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10BFE0DC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491CD5D2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Këshilltar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Kabinet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7243BB38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2B723CB2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90,000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88F3B2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9DC18E3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5BB3834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27C01AD5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2C2215E4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Drejtor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Drejtorie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32AE879F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6C95B6A6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120,000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468D00F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A6B6EA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680015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35F04D84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0FD22816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Përgjegjës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sektori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0C588B25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3BDEB1EE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90,000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95CC6B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740FAE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2E568C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59ABEF0C" w14:textId="77777777" w:rsidTr="00442C87">
              <w:trPr>
                <w:gridAfter w:val="1"/>
                <w:wAfter w:w="22" w:type="dxa"/>
                <w:trHeight w:val="500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5EDA8A89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Specialist,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edhe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gjitha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pozicionet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barasvlefshme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sipas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emërtimeve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përkatëse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0101827D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31F7AB49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70,000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572DA01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222061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E5122AD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36E108D6" w14:textId="77777777" w:rsidTr="00442C87">
              <w:trPr>
                <w:gridAfter w:val="1"/>
                <w:wAfter w:w="22" w:type="dxa"/>
                <w:trHeight w:val="467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33FE774A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Specialist,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edhe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gjitha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pozicionet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barasvlefshme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sipas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emërtimeve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përkatëse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4331E76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782460C4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6A13F7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30D2A54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B1D876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6400FD86" w14:textId="77777777" w:rsidTr="00442C87">
              <w:trPr>
                <w:gridAfter w:val="1"/>
                <w:wAfter w:w="22" w:type="dxa"/>
                <w:trHeight w:val="500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721CC20C" w14:textId="77777777" w:rsidR="00442C87" w:rsidRPr="00442C87" w:rsidRDefault="00442C87" w:rsidP="00442C87">
                  <w:pPr>
                    <w:jc w:val="both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Specialist,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edhe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gjitha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pozicionet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barasvlefshme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sipas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emërtimeve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përkatëse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544D2B10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2F79E373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55,000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217760F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919220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43A19EA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3933096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150ADD84" w14:textId="77777777" w:rsidR="00442C87" w:rsidRPr="00442C87" w:rsidRDefault="00442C87" w:rsidP="00442C87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Kryeinspektor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Mbrojtjes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së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Territorit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5CE0D0A4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III-2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37B10C8E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90,000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E3B696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84812C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30060FA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462F868D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70BBF029" w14:textId="77777777" w:rsidR="00442C87" w:rsidRPr="00442C87" w:rsidRDefault="00442C87" w:rsidP="00442C87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Inspektor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Mbrojtjes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së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Territorit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74F956E4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1C876EBA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70,000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2AF9FD4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76933BB7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0966C21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0E2438C" w14:textId="77777777" w:rsidTr="00442C87">
              <w:trPr>
                <w:gridAfter w:val="1"/>
                <w:wAfter w:w="22" w:type="dxa"/>
                <w:trHeight w:val="279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2849A58B" w14:textId="77777777" w:rsidR="00442C87" w:rsidRPr="00442C87" w:rsidRDefault="00442C87" w:rsidP="00442C87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Ekonomist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repartin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e MZSH-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së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2C608290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0D7DA994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8DF4F62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19F53A6C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FCEF036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72028C1E" w14:textId="77777777" w:rsidTr="00442C87">
              <w:trPr>
                <w:gridAfter w:val="1"/>
                <w:wAfter w:w="22" w:type="dxa"/>
                <w:trHeight w:val="323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33463C7C" w14:textId="77777777" w:rsidR="00442C87" w:rsidRPr="00442C87" w:rsidRDefault="00442C87" w:rsidP="00442C87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Punonjës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Protokoll-Arkivi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magazinë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br/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repartin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e MZSH-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së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288B26CF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7D5C8ACB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2458568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01BC3C5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6432200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442C87" w:rsidRPr="00442C87" w14:paraId="6DFADC17" w14:textId="77777777" w:rsidTr="00442C87">
              <w:trPr>
                <w:gridAfter w:val="1"/>
                <w:wAfter w:w="22" w:type="dxa"/>
                <w:trHeight w:val="375"/>
              </w:trPr>
              <w:tc>
                <w:tcPr>
                  <w:tcW w:w="5693" w:type="dxa"/>
                  <w:tcBorders>
                    <w:top w:val="nil"/>
                    <w:left w:val="single" w:sz="8" w:space="0" w:color="305496"/>
                    <w:bottom w:val="single" w:sz="8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66C65F38" w14:textId="77777777" w:rsidR="00442C87" w:rsidRPr="00442C87" w:rsidRDefault="00442C87" w:rsidP="00442C87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Punonjës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policisë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bashkiake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633FDF27" w14:textId="77777777" w:rsidR="00442C87" w:rsidRPr="00442C87" w:rsidRDefault="00442C87" w:rsidP="00442C87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2460C605" w14:textId="77777777" w:rsidR="00442C87" w:rsidRPr="00442C87" w:rsidRDefault="00442C87" w:rsidP="00442C87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57,000 </w:t>
                  </w: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F99620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2A530AA0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213" w:type="dxa"/>
                  <w:vAlign w:val="center"/>
                  <w:hideMark/>
                </w:tcPr>
                <w:p w14:paraId="4ECB72AB" w14:textId="77777777" w:rsidR="00442C87" w:rsidRPr="00442C87" w:rsidRDefault="00442C87" w:rsidP="00442C87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</w:tbl>
          <w:p w14:paraId="35A81385" w14:textId="755A9660" w:rsidR="001D798A" w:rsidRDefault="001D798A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2F47E3ED" w14:textId="73FFC918" w:rsidR="00442C87" w:rsidRDefault="00442C87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36D2A14B" w14:textId="49829296" w:rsidR="00442C87" w:rsidRDefault="00442C87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313E6440" w14:textId="4198CA56" w:rsidR="00442C87" w:rsidRDefault="00442C87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64F5FB3E" w14:textId="4BB45B4E" w:rsidR="00442C87" w:rsidRDefault="00442C87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611F9ABF" w14:textId="55182E4D" w:rsidR="00442C87" w:rsidRDefault="00442C87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9165" w:type="dxa"/>
              <w:tblLook w:val="04A0" w:firstRow="1" w:lastRow="0" w:firstColumn="1" w:lastColumn="0" w:noHBand="0" w:noVBand="1"/>
            </w:tblPr>
            <w:tblGrid>
              <w:gridCol w:w="5919"/>
              <w:gridCol w:w="1482"/>
              <w:gridCol w:w="1764"/>
            </w:tblGrid>
            <w:tr w:rsidR="00C117AA" w:rsidRPr="00C117AA" w14:paraId="348AE91C" w14:textId="77777777" w:rsidTr="0089570F">
              <w:trPr>
                <w:trHeight w:val="209"/>
              </w:trPr>
              <w:tc>
                <w:tcPr>
                  <w:tcW w:w="9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B76010D" w14:textId="77777777" w:rsidR="00C117AA" w:rsidRDefault="00C117AA" w:rsidP="00C117AA">
                  <w:pP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Lidhja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nr. 2</w:t>
                  </w:r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–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Niveli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pagës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punonjësit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institucionet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varësi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së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Beratit</w:t>
                  </w:r>
                  <w:proofErr w:type="spellEnd"/>
                </w:p>
                <w:p w14:paraId="252FC450" w14:textId="484934A9" w:rsidR="00074379" w:rsidRPr="00C117AA" w:rsidRDefault="00074379" w:rsidP="00C117AA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C117AA" w:rsidRPr="00C117AA" w14:paraId="1D591A8F" w14:textId="3522BA6C" w:rsidTr="0089570F">
              <w:trPr>
                <w:trHeight w:val="468"/>
              </w:trPr>
              <w:tc>
                <w:tcPr>
                  <w:tcW w:w="9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1DABEA" w14:textId="6F41615F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zbatim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VKM nr. 503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datë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01.08.2024 “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disa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ndryshime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nr. 328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datë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31.05.2023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Këshillit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Ministrave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“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klasifikimin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funksioneve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grupimin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vetëqeverisjes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vendore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, 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efekt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page,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dhe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caktimin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kufijve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pagave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funksionarëve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zgjedhur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emëruar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,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nëpunësve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civilë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punonjësve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administrativë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njësive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vetëqeverisjes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vendore</w:t>
                  </w:r>
                  <w:proofErr w:type="spellEnd"/>
                  <w:r w:rsidRPr="00442C87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”</w:t>
                  </w:r>
                  <w: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, (</w:t>
                  </w:r>
                  <w:proofErr w:type="spellStart"/>
                  <w: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pika</w:t>
                  </w:r>
                  <w:proofErr w:type="spellEnd"/>
                  <w: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10)</w:t>
                  </w:r>
                </w:p>
              </w:tc>
            </w:tr>
            <w:tr w:rsidR="0089570F" w:rsidRPr="00C117AA" w14:paraId="2EB74325" w14:textId="77777777" w:rsidTr="0089570F">
              <w:trPr>
                <w:trHeight w:val="160"/>
              </w:trPr>
              <w:tc>
                <w:tcPr>
                  <w:tcW w:w="5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C9EA9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FBADF" w14:textId="77777777" w:rsidR="00C117AA" w:rsidRPr="00C117AA" w:rsidRDefault="00C117AA" w:rsidP="00C117AA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F0D20F" w14:textId="77777777" w:rsidR="00C117AA" w:rsidRPr="00C117AA" w:rsidRDefault="00C117AA" w:rsidP="00C117AA">
                  <w:pPr>
                    <w:rPr>
                      <w:rFonts w:ascii="Times New Roman" w:hAnsi="Times New Roman"/>
                      <w:noProof w:val="0"/>
                      <w:sz w:val="20"/>
                      <w:lang w:val="en-US"/>
                    </w:rPr>
                  </w:pPr>
                </w:p>
              </w:tc>
            </w:tr>
            <w:tr w:rsidR="00C117AA" w:rsidRPr="00C117AA" w14:paraId="6FB63ACF" w14:textId="77777777" w:rsidTr="0089570F">
              <w:trPr>
                <w:trHeight w:val="413"/>
              </w:trPr>
              <w:tc>
                <w:tcPr>
                  <w:tcW w:w="5919" w:type="dxa"/>
                  <w:tcBorders>
                    <w:top w:val="single" w:sz="8" w:space="0" w:color="305496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000000" w:fill="DDEBF7"/>
                  <w:vAlign w:val="center"/>
                  <w:hideMark/>
                </w:tcPr>
                <w:p w14:paraId="4797B709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 M Ë R T I M I</w:t>
                  </w:r>
                </w:p>
              </w:tc>
              <w:tc>
                <w:tcPr>
                  <w:tcW w:w="1482" w:type="dxa"/>
                  <w:tcBorders>
                    <w:top w:val="single" w:sz="8" w:space="0" w:color="305496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000000" w:fill="DDEBF7"/>
                  <w:vAlign w:val="center"/>
                  <w:hideMark/>
                </w:tcPr>
                <w:p w14:paraId="4E917972" w14:textId="77777777" w:rsidR="009A7F31" w:rsidRDefault="00C117AA" w:rsidP="00C117AA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="009A7F31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Kategoria</w:t>
                  </w:r>
                  <w:proofErr w:type="spellEnd"/>
                  <w:r w:rsidR="009A7F31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</w:p>
                <w:p w14:paraId="2255B0E2" w14:textId="76BD1311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Klasa</w:t>
                  </w:r>
                  <w:proofErr w:type="spellEnd"/>
                </w:p>
              </w:tc>
              <w:tc>
                <w:tcPr>
                  <w:tcW w:w="1764" w:type="dxa"/>
                  <w:tcBorders>
                    <w:top w:val="single" w:sz="8" w:space="0" w:color="305496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000000" w:fill="DDEBF7"/>
                  <w:vAlign w:val="center"/>
                  <w:hideMark/>
                </w:tcPr>
                <w:p w14:paraId="4C6F950F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Paga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</w:t>
                  </w:r>
                  <w:proofErr w:type="spellEnd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b/>
                      <w:bCs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</w:t>
                  </w:r>
                  <w:proofErr w:type="spellEnd"/>
                </w:p>
              </w:tc>
            </w:tr>
            <w:tr w:rsidR="00074379" w:rsidRPr="00C117AA" w14:paraId="2079F896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3CFB19A6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Drejtor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Vartëse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0813D84A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II-2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7C5D4055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120,000 </w:t>
                  </w:r>
                </w:p>
              </w:tc>
            </w:tr>
            <w:tr w:rsidR="00074379" w:rsidRPr="00C117AA" w14:paraId="53794CE8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02426824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Përgjegjës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Sektori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Vartëse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8A1D1CB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III-2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02FA32BE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74,000 </w:t>
                  </w:r>
                </w:p>
              </w:tc>
            </w:tr>
            <w:tr w:rsidR="00074379" w:rsidRPr="00C117AA" w14:paraId="1636BA67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6F884EBA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Përgjegjës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Vartëse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Bashkisë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5B411C5F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IV-2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6BEA4A71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63,000 </w:t>
                  </w:r>
                </w:p>
              </w:tc>
            </w:tr>
            <w:tr w:rsidR="00074379" w:rsidRPr="00C117AA" w14:paraId="52DE54A0" w14:textId="77777777" w:rsidTr="0089570F">
              <w:trPr>
                <w:trHeight w:val="412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C99C3E1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Shef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Finance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Njësitë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Vartëse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(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Qendra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Kulturore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“M.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Tutulani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",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Drejtoria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Bujqësisë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)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1FC6D00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IV-2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0BEE5FD0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63,000 </w:t>
                  </w:r>
                </w:p>
              </w:tc>
            </w:tr>
            <w:tr w:rsidR="00074379" w:rsidRPr="00C117AA" w14:paraId="551DC7D0" w14:textId="77777777" w:rsidTr="0089570F">
              <w:trPr>
                <w:trHeight w:val="387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36616274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Specialist,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edhe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gjitha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pozicionet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punës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barasvlefshme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sipas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emërtimeve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përkatëse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510ADE4C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28FEE181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</w:tr>
            <w:tr w:rsidR="00074379" w:rsidRPr="00C117AA" w14:paraId="7129EEA4" w14:textId="77777777" w:rsidTr="0089570F">
              <w:trPr>
                <w:trHeight w:val="362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72874802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Specialist,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edhe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gjitha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pozicionet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punës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barasvlefshme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këtë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kategori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sipas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emërtimeve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përkatëse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AE25F93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69796523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55,000 </w:t>
                  </w:r>
                </w:p>
              </w:tc>
            </w:tr>
            <w:tr w:rsidR="00074379" w:rsidRPr="00C117AA" w14:paraId="5B93B70A" w14:textId="77777777" w:rsidTr="0089570F">
              <w:trPr>
                <w:trHeight w:val="225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70B4FE3D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Bibliotekare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6A8A6351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5A110FB0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</w:tr>
            <w:tr w:rsidR="00074379" w:rsidRPr="00C117AA" w14:paraId="7EDBAFB6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4CE1EE3F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Regjizor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127DCB25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7EE6FF43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</w:tr>
            <w:tr w:rsidR="00074379" w:rsidRPr="00C117AA" w14:paraId="41DEB9C5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4CF0DB6B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Koreograf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4F1E6CEA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5D452D10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sz w:val="18"/>
                      <w:szCs w:val="18"/>
                      <w:lang w:val="en-US"/>
                    </w:rPr>
                    <w:t xml:space="preserve">                        60,000 </w:t>
                  </w:r>
                </w:p>
              </w:tc>
            </w:tr>
            <w:tr w:rsidR="00074379" w:rsidRPr="00C117AA" w14:paraId="788DF948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1889972E" w14:textId="77777777" w:rsidR="00C117AA" w:rsidRPr="00C117AA" w:rsidRDefault="00C117AA" w:rsidP="00C117AA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Drejtuese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çerdheje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vAlign w:val="center"/>
                  <w:hideMark/>
                </w:tcPr>
                <w:p w14:paraId="717986AA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IV-2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5E30287C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62,000 </w:t>
                  </w:r>
                </w:p>
              </w:tc>
            </w:tr>
            <w:tr w:rsidR="00074379" w:rsidRPr="00C117AA" w14:paraId="711AD27B" w14:textId="77777777" w:rsidTr="0089570F">
              <w:trPr>
                <w:trHeight w:val="193"/>
              </w:trPr>
              <w:tc>
                <w:tcPr>
                  <w:tcW w:w="5919" w:type="dxa"/>
                  <w:tcBorders>
                    <w:top w:val="nil"/>
                    <w:left w:val="single" w:sz="8" w:space="0" w:color="305496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79A12FFF" w14:textId="2C9C089A" w:rsidR="00C117AA" w:rsidRPr="00C117AA" w:rsidRDefault="00C117AA" w:rsidP="00074379">
                  <w:pPr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Edukatore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në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074379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ç</w:t>
                  </w: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erdhe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me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diplomë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arismi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të</w:t>
                  </w:r>
                  <w:proofErr w:type="spellEnd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lartë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305496"/>
                    <w:right w:val="single" w:sz="4" w:space="0" w:color="305496"/>
                  </w:tcBorders>
                  <w:shd w:val="clear" w:color="auto" w:fill="auto"/>
                  <w:noWrap/>
                  <w:vAlign w:val="center"/>
                  <w:hideMark/>
                </w:tcPr>
                <w:p w14:paraId="37BB38C2" w14:textId="77777777" w:rsidR="00C117AA" w:rsidRPr="00C117AA" w:rsidRDefault="00C117AA" w:rsidP="00C117AA">
                  <w:pPr>
                    <w:jc w:val="center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>IV-3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305496"/>
                    <w:right w:val="single" w:sz="8" w:space="0" w:color="305496"/>
                  </w:tcBorders>
                  <w:shd w:val="clear" w:color="auto" w:fill="auto"/>
                  <w:vAlign w:val="center"/>
                  <w:hideMark/>
                </w:tcPr>
                <w:p w14:paraId="247D2C57" w14:textId="77777777" w:rsidR="00C117AA" w:rsidRPr="00C117AA" w:rsidRDefault="00C117AA" w:rsidP="00C117AA">
                  <w:pPr>
                    <w:jc w:val="right"/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</w:pPr>
                  <w:r w:rsidRPr="00C117AA">
                    <w:rPr>
                      <w:rFonts w:ascii="Tahoma" w:hAnsi="Tahoma" w:cs="Tahoma"/>
                      <w:noProof w:val="0"/>
                      <w:color w:val="000000"/>
                      <w:sz w:val="18"/>
                      <w:szCs w:val="18"/>
                      <w:lang w:val="en-US"/>
                    </w:rPr>
                    <w:t xml:space="preserve">                        50,000 </w:t>
                  </w:r>
                </w:p>
              </w:tc>
            </w:tr>
          </w:tbl>
          <w:p w14:paraId="30E2407D" w14:textId="7219FB67" w:rsidR="00F05E72" w:rsidRPr="00AE52B9" w:rsidRDefault="00F05E72" w:rsidP="007D32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47CD08C" w14:textId="77777777" w:rsidR="00F05E72" w:rsidRPr="00AE52B9" w:rsidRDefault="00F05E72" w:rsidP="00F05E72">
      <w:pPr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35945BC" w14:textId="2F5D2B06" w:rsidR="00F05E72" w:rsidRPr="00B47A57" w:rsidRDefault="00F05E72" w:rsidP="00B47A57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47A57">
        <w:rPr>
          <w:rFonts w:ascii="Times New Roman" w:hAnsi="Times New Roman"/>
          <w:sz w:val="24"/>
          <w:szCs w:val="24"/>
          <w:lang w:val="pt-BR"/>
        </w:rPr>
        <w:t xml:space="preserve">Shtesa për vjetërsi në punë për Lidhjet Nr.1 dhe Nr. </w:t>
      </w:r>
      <w:r w:rsidR="006F1A72" w:rsidRPr="00B47A57">
        <w:rPr>
          <w:rFonts w:ascii="Times New Roman" w:hAnsi="Times New Roman"/>
          <w:sz w:val="24"/>
          <w:szCs w:val="24"/>
          <w:lang w:val="pt-BR"/>
        </w:rPr>
        <w:t>2</w:t>
      </w:r>
      <w:r w:rsidRPr="00B47A57">
        <w:rPr>
          <w:rFonts w:ascii="Times New Roman" w:hAnsi="Times New Roman"/>
          <w:sz w:val="24"/>
          <w:szCs w:val="24"/>
          <w:lang w:val="pt-BR"/>
        </w:rPr>
        <w:t>, të jepet në masën 0.6% pas çdo viti pune deri n</w:t>
      </w:r>
      <w:r w:rsidR="00987727" w:rsidRPr="00B47A57">
        <w:rPr>
          <w:rFonts w:ascii="Times New Roman" w:hAnsi="Times New Roman"/>
          <w:sz w:val="24"/>
          <w:szCs w:val="24"/>
          <w:lang w:val="pt-BR"/>
        </w:rPr>
        <w:t>ë</w:t>
      </w:r>
      <w:r w:rsidRPr="00B47A57">
        <w:rPr>
          <w:rFonts w:ascii="Times New Roman" w:hAnsi="Times New Roman"/>
          <w:sz w:val="24"/>
          <w:szCs w:val="24"/>
          <w:lang w:val="pt-BR"/>
        </w:rPr>
        <w:t xml:space="preserve"> 10 vjet , 0.8% pas çdo viti pune  nga viti 11 deri n</w:t>
      </w:r>
      <w:r w:rsidR="00987727" w:rsidRPr="00B47A57">
        <w:rPr>
          <w:rFonts w:ascii="Times New Roman" w:hAnsi="Times New Roman"/>
          <w:sz w:val="24"/>
          <w:szCs w:val="24"/>
          <w:lang w:val="pt-BR"/>
        </w:rPr>
        <w:t>ë</w:t>
      </w:r>
      <w:r w:rsidRPr="00B47A57">
        <w:rPr>
          <w:rFonts w:ascii="Times New Roman" w:hAnsi="Times New Roman"/>
          <w:sz w:val="24"/>
          <w:szCs w:val="24"/>
          <w:lang w:val="pt-BR"/>
        </w:rPr>
        <w:t xml:space="preserve"> 20 vjet dhe  1% pas çdo viti pune </w:t>
      </w:r>
      <w:r w:rsidR="00987727" w:rsidRPr="00B47A57">
        <w:rPr>
          <w:rFonts w:ascii="Times New Roman" w:hAnsi="Times New Roman"/>
          <w:sz w:val="24"/>
          <w:szCs w:val="24"/>
          <w:lang w:val="pt-BR"/>
        </w:rPr>
        <w:t xml:space="preserve"> nga viti 2</w:t>
      </w:r>
      <w:r w:rsidRPr="00B47A57">
        <w:rPr>
          <w:rFonts w:ascii="Times New Roman" w:hAnsi="Times New Roman"/>
          <w:sz w:val="24"/>
          <w:szCs w:val="24"/>
          <w:lang w:val="pt-BR"/>
        </w:rPr>
        <w:t>1 deri n</w:t>
      </w:r>
      <w:r w:rsidR="00987727" w:rsidRPr="00B47A57">
        <w:rPr>
          <w:rFonts w:ascii="Times New Roman" w:hAnsi="Times New Roman"/>
          <w:sz w:val="24"/>
          <w:szCs w:val="24"/>
          <w:lang w:val="pt-BR"/>
        </w:rPr>
        <w:t>ë</w:t>
      </w:r>
      <w:r w:rsidRPr="00B47A57">
        <w:rPr>
          <w:rFonts w:ascii="Times New Roman" w:hAnsi="Times New Roman"/>
          <w:sz w:val="24"/>
          <w:szCs w:val="24"/>
          <w:lang w:val="pt-BR"/>
        </w:rPr>
        <w:t xml:space="preserve"> deri në 30 vjet, dhe të llogaritet mbi pagën e pozicionit.</w:t>
      </w:r>
    </w:p>
    <w:p w14:paraId="72D51629" w14:textId="77777777" w:rsidR="00F05E72" w:rsidRPr="00AE52B9" w:rsidRDefault="00F05E72" w:rsidP="00F05E72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3F32E9F" w14:textId="083E8B54" w:rsidR="00840E48" w:rsidRPr="00840E48" w:rsidRDefault="00F05E72" w:rsidP="008957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0E48">
        <w:rPr>
          <w:rFonts w:ascii="Times New Roman" w:hAnsi="Times New Roman"/>
          <w:sz w:val="22"/>
          <w:szCs w:val="22"/>
          <w:lang w:val="pt-BR"/>
        </w:rPr>
        <w:t>Shtesa për vjetërsi në pun</w:t>
      </w:r>
      <w:r w:rsidR="0089570F">
        <w:rPr>
          <w:rFonts w:ascii="Times New Roman" w:hAnsi="Times New Roman"/>
          <w:sz w:val="22"/>
          <w:szCs w:val="22"/>
          <w:lang w:val="pt-BR"/>
        </w:rPr>
        <w:t>ë p</w:t>
      </w:r>
      <w:r w:rsidR="0089570F" w:rsidRPr="0089570F">
        <w:rPr>
          <w:rFonts w:ascii="Times New Roman" w:hAnsi="Times New Roman"/>
          <w:sz w:val="22"/>
          <w:szCs w:val="22"/>
          <w:lang w:val="pt-BR"/>
        </w:rPr>
        <w:t>ër punonjësit administrativë</w:t>
      </w:r>
      <w:r w:rsidRPr="0089570F">
        <w:rPr>
          <w:rFonts w:ascii="Times New Roman" w:hAnsi="Times New Roman"/>
          <w:sz w:val="22"/>
          <w:szCs w:val="22"/>
          <w:lang w:val="pt-BR"/>
        </w:rPr>
        <w:t xml:space="preserve"> të jepet</w:t>
      </w:r>
      <w:r w:rsidRPr="00840E48">
        <w:rPr>
          <w:rFonts w:ascii="Times New Roman" w:hAnsi="Times New Roman"/>
          <w:sz w:val="22"/>
          <w:szCs w:val="22"/>
          <w:lang w:val="pt-BR"/>
        </w:rPr>
        <w:t xml:space="preserve"> në masën 1% pas çdo viti pune, deri në 25 vjet, dhe të llogaritet mbi pagën bazë.</w:t>
      </w:r>
    </w:p>
    <w:p w14:paraId="235043AF" w14:textId="77777777" w:rsidR="00840E48" w:rsidRPr="00840E48" w:rsidRDefault="00840E48" w:rsidP="00840E48">
      <w:pPr>
        <w:pStyle w:val="ListParagraph"/>
        <w:rPr>
          <w:rFonts w:ascii="Times New Roman" w:hAnsi="Times New Roman"/>
          <w:bCs/>
          <w:sz w:val="22"/>
          <w:szCs w:val="22"/>
          <w:lang w:val="pt-BR"/>
        </w:rPr>
      </w:pPr>
    </w:p>
    <w:p w14:paraId="1965D499" w14:textId="1614207D" w:rsidR="00F05E72" w:rsidRPr="00840E48" w:rsidRDefault="00F05E72" w:rsidP="00840E48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0E48">
        <w:rPr>
          <w:rFonts w:ascii="Times New Roman" w:hAnsi="Times New Roman"/>
          <w:bCs/>
          <w:sz w:val="22"/>
          <w:szCs w:val="22"/>
          <w:lang w:val="pt-BR"/>
        </w:rPr>
        <w:t xml:space="preserve">Në Lidhjen Nr.1, Specialistët e IT me </w:t>
      </w:r>
      <w:r w:rsidRPr="00840E48">
        <w:rPr>
          <w:rFonts w:ascii="Times New Roman" w:hAnsi="Times New Roman"/>
          <w:sz w:val="22"/>
          <w:szCs w:val="22"/>
        </w:rPr>
        <w:t>diplomë universitare të nivelit “Master i shkencave”/”Master profesional”/“Bachelor” apo të barasvlefshme me ta, sipas legjislacionit të arsimit të lartë, në degët “</w:t>
      </w:r>
      <w:r w:rsidRPr="00840E48">
        <w:rPr>
          <w:rFonts w:ascii="Times New Roman" w:eastAsia="NSimSun" w:hAnsi="Times New Roman"/>
          <w:sz w:val="22"/>
          <w:szCs w:val="22"/>
          <w:lang w:eastAsia="zh-CN"/>
        </w:rPr>
        <w:t>Inxhinieri elektronike” , “Inxhinieri informatike”, “ Informatikë”, “Inxhinieri telekomunikacioni”, “Shkenca kompjuterike”, “Teknologji informacioni”, “Informatikë ekonomike”, “Informatikë biznesi”, “Inxhinieri matematike- informatike” dhe “Inxhinieri matematike (në analiza sistemesh)”,   prfitojnë sh</w:t>
      </w:r>
      <w:r w:rsidRPr="00840E48">
        <w:rPr>
          <w:rFonts w:ascii="Times New Roman" w:hAnsi="Times New Roman"/>
          <w:sz w:val="22"/>
          <w:szCs w:val="22"/>
        </w:rPr>
        <w:t xml:space="preserve">tesë për kushte pune (natyrë të veçantë pune) në masën 5,000 (pesë mijë) lekë në muaj.  </w:t>
      </w:r>
    </w:p>
    <w:p w14:paraId="3396F267" w14:textId="77777777" w:rsidR="00840E48" w:rsidRPr="00840E48" w:rsidRDefault="00840E48" w:rsidP="00840E48">
      <w:pPr>
        <w:pStyle w:val="ListParagraph"/>
        <w:rPr>
          <w:rFonts w:ascii="Times New Roman" w:hAnsi="Times New Roman"/>
          <w:sz w:val="24"/>
          <w:szCs w:val="24"/>
        </w:rPr>
      </w:pPr>
    </w:p>
    <w:p w14:paraId="1D2F1DCD" w14:textId="59599FBB" w:rsidR="00840E48" w:rsidRPr="00840E48" w:rsidRDefault="00840E48" w:rsidP="00B47A57">
      <w:pPr>
        <w:pStyle w:val="ListParagraph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26EE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punonj</w:t>
      </w:r>
      <w:r w:rsidR="00526EE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 administrativ</w:t>
      </w:r>
      <w:r w:rsidR="00526EE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për natyrë të veçantë pune</w:t>
      </w:r>
      <w:r w:rsidRPr="00840E48">
        <w:rPr>
          <w:rFonts w:ascii="Times New Roman" w:hAnsi="Times New Roman"/>
          <w:sz w:val="24"/>
          <w:szCs w:val="24"/>
        </w:rPr>
        <w:t xml:space="preserve"> jepet një shtesë mbi pagën bazë mujore të klasës përkatëse në masën 4,000 lekë në muaj</w:t>
      </w:r>
    </w:p>
    <w:p w14:paraId="7299A13C" w14:textId="2E992710" w:rsidR="00F05E72" w:rsidRDefault="00F05E72" w:rsidP="00F05E72">
      <w:pPr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109F88" w14:textId="77777777" w:rsidR="00840E48" w:rsidRPr="00AE52B9" w:rsidRDefault="00840E48" w:rsidP="00F05E72">
      <w:pPr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ACB68B8" w14:textId="77777777" w:rsidR="00F05E72" w:rsidRPr="00AE52B9" w:rsidRDefault="00F05E72" w:rsidP="00F05E72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E52B9">
        <w:rPr>
          <w:rFonts w:ascii="Times New Roman" w:hAnsi="Times New Roman"/>
          <w:b/>
          <w:color w:val="000000"/>
          <w:sz w:val="24"/>
          <w:szCs w:val="24"/>
          <w:lang w:val="en-US"/>
        </w:rPr>
        <w:t>Vlera e shtesës së nivelit të kualifikimit për grupet e diplomave të arsimit të lartë</w:t>
      </w:r>
    </w:p>
    <w:p w14:paraId="387D204E" w14:textId="77777777" w:rsidR="00F05E72" w:rsidRPr="00AE52B9" w:rsidRDefault="00F05E72" w:rsidP="00F05E72">
      <w:pPr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563" w:type="dxa"/>
        <w:tblLook w:val="04A0" w:firstRow="1" w:lastRow="0" w:firstColumn="1" w:lastColumn="0" w:noHBand="0" w:noVBand="1"/>
      </w:tblPr>
      <w:tblGrid>
        <w:gridCol w:w="1260"/>
        <w:gridCol w:w="6310"/>
        <w:gridCol w:w="1993"/>
      </w:tblGrid>
      <w:tr w:rsidR="00F05E72" w:rsidRPr="00AE52B9" w14:paraId="6939E633" w14:textId="77777777" w:rsidTr="004B7CB2">
        <w:trPr>
          <w:trHeight w:val="268"/>
        </w:trPr>
        <w:tc>
          <w:tcPr>
            <w:tcW w:w="126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DDEBF7"/>
            <w:vAlign w:val="center"/>
            <w:hideMark/>
          </w:tcPr>
          <w:p w14:paraId="334D126C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Grupi i diplomës</w:t>
            </w:r>
          </w:p>
        </w:tc>
        <w:tc>
          <w:tcPr>
            <w:tcW w:w="631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DDEBF7"/>
            <w:vAlign w:val="center"/>
            <w:hideMark/>
          </w:tcPr>
          <w:p w14:paraId="2EC89B04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Niveli i kualifikimit sipas Kornizës Shqiptare të Kualifikimeve (KSHK)</w:t>
            </w:r>
          </w:p>
        </w:tc>
        <w:tc>
          <w:tcPr>
            <w:tcW w:w="1993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DDEBF7"/>
            <w:vAlign w:val="bottom"/>
            <w:hideMark/>
          </w:tcPr>
          <w:p w14:paraId="60EFC3DD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Vlera e shtesës së nivelit të kualifikimit </w:t>
            </w: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( lekë/muaj)</w:t>
            </w:r>
          </w:p>
        </w:tc>
      </w:tr>
      <w:tr w:rsidR="00F05E72" w:rsidRPr="00AE52B9" w14:paraId="3862456B" w14:textId="77777777" w:rsidTr="004B7CB2">
        <w:trPr>
          <w:trHeight w:val="108"/>
        </w:trPr>
        <w:tc>
          <w:tcPr>
            <w:tcW w:w="1260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D412876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3352" w14:textId="562E5EB3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Niveli 7 i KSHK</w:t>
            </w:r>
            <w:r w:rsidR="006F1A72" w:rsidRPr="006F1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-së</w:t>
            </w:r>
          </w:p>
        </w:tc>
        <w:tc>
          <w:tcPr>
            <w:tcW w:w="1993" w:type="dxa"/>
            <w:vMerge w:val="restart"/>
            <w:tcBorders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center"/>
            <w:hideMark/>
          </w:tcPr>
          <w:p w14:paraId="3D4FC5C1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14,000</w:t>
            </w:r>
          </w:p>
        </w:tc>
      </w:tr>
      <w:tr w:rsidR="00F05E72" w:rsidRPr="00AE52B9" w14:paraId="63149B8E" w14:textId="77777777" w:rsidTr="004B7CB2">
        <w:trPr>
          <w:trHeight w:val="108"/>
        </w:trPr>
        <w:tc>
          <w:tcPr>
            <w:tcW w:w="1260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2D0DFE94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F40CC08" w14:textId="77777777" w:rsidR="00F05E72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Master i Shkencave, Master i Arteve</w:t>
            </w:r>
          </w:p>
          <w:p w14:paraId="1517A262" w14:textId="5BEE380E" w:rsidR="006F1A72" w:rsidRPr="006F1A72" w:rsidRDefault="006F1A72" w:rsidP="006F1A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1A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Master profesional të përfituar </w:t>
            </w:r>
            <w:r w:rsidRPr="006F1A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fund të studimeve të ciklit të dytë, me 120 kredite dhe me </w:t>
            </w:r>
            <w:r w:rsidRPr="006F1A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kohëzgjatje normale 2 vite</w:t>
            </w:r>
          </w:p>
          <w:p w14:paraId="0CEC2C0A" w14:textId="46BD57C0" w:rsidR="006F1A72" w:rsidRPr="00AE52B9" w:rsidRDefault="006F1A72" w:rsidP="006F1A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1A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akademike.”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5B623EEB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05E72" w:rsidRPr="00AE52B9" w14:paraId="5F2B472F" w14:textId="77777777" w:rsidTr="004B7CB2">
        <w:trPr>
          <w:trHeight w:val="126"/>
        </w:trPr>
        <w:tc>
          <w:tcPr>
            <w:tcW w:w="1260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28A07CCA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FE021EF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Të barasvlershme me to sipas legjislacionit të arsimit të lartë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4828B6A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05E72" w:rsidRPr="00AE52B9" w14:paraId="3E657DA9" w14:textId="77777777" w:rsidTr="004B7CB2">
        <w:trPr>
          <w:trHeight w:val="108"/>
        </w:trPr>
        <w:tc>
          <w:tcPr>
            <w:tcW w:w="1260" w:type="dxa"/>
            <w:vMerge w:val="restart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1A56C293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310" w:type="dxa"/>
            <w:tcBorders>
              <w:top w:val="single" w:sz="4" w:space="0" w:color="305496"/>
              <w:left w:val="single" w:sz="4" w:space="0" w:color="305496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D73357B" w14:textId="39FADD63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Niveli 7 i KSHK</w:t>
            </w:r>
            <w:r w:rsidR="006F1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-s</w:t>
            </w:r>
            <w:r w:rsidR="006F1A72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993" w:type="dxa"/>
            <w:vMerge w:val="restart"/>
            <w:tcBorders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center"/>
            <w:hideMark/>
          </w:tcPr>
          <w:p w14:paraId="17D76C61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12,000</w:t>
            </w:r>
          </w:p>
        </w:tc>
      </w:tr>
      <w:tr w:rsidR="00F05E72" w:rsidRPr="00AE52B9" w14:paraId="34950374" w14:textId="77777777" w:rsidTr="004B7CB2">
        <w:trPr>
          <w:trHeight w:val="108"/>
        </w:trPr>
        <w:tc>
          <w:tcPr>
            <w:tcW w:w="1260" w:type="dxa"/>
            <w:vMerge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nil"/>
            </w:tcBorders>
            <w:vAlign w:val="center"/>
            <w:hideMark/>
          </w:tcPr>
          <w:p w14:paraId="56928D9E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305496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F4FBC57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Master profesional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0F93C8F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05E72" w:rsidRPr="00AE52B9" w14:paraId="32485652" w14:textId="77777777" w:rsidTr="004B7CB2">
        <w:trPr>
          <w:trHeight w:val="115"/>
        </w:trPr>
        <w:tc>
          <w:tcPr>
            <w:tcW w:w="1260" w:type="dxa"/>
            <w:vMerge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nil"/>
            </w:tcBorders>
            <w:vAlign w:val="center"/>
            <w:hideMark/>
          </w:tcPr>
          <w:p w14:paraId="53B25A3F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7C3D0C4F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Të barasvlershme me to sipas legjislacionit të arsimit të lartë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D0E2258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05E72" w:rsidRPr="00AE52B9" w14:paraId="6DDEA546" w14:textId="77777777" w:rsidTr="004B7CB2">
        <w:trPr>
          <w:trHeight w:val="108"/>
        </w:trPr>
        <w:tc>
          <w:tcPr>
            <w:tcW w:w="1260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1C246527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310" w:type="dxa"/>
            <w:tcBorders>
              <w:top w:val="nil"/>
              <w:left w:val="single" w:sz="4" w:space="0" w:color="305496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B494915" w14:textId="01AFCEB4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Niveli 6 i KSHK</w:t>
            </w:r>
            <w:r w:rsidR="006F1A72" w:rsidRPr="006F1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-së</w:t>
            </w:r>
          </w:p>
        </w:tc>
        <w:tc>
          <w:tcPr>
            <w:tcW w:w="1993" w:type="dxa"/>
            <w:vMerge w:val="restart"/>
            <w:tcBorders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center"/>
            <w:hideMark/>
          </w:tcPr>
          <w:p w14:paraId="05858226" w14:textId="77777777" w:rsidR="00F05E72" w:rsidRPr="00AE52B9" w:rsidRDefault="00F05E72" w:rsidP="00F05E7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F05E72" w:rsidRPr="00AE52B9" w14:paraId="20FA71C8" w14:textId="77777777" w:rsidTr="004B7CB2">
        <w:trPr>
          <w:trHeight w:val="108"/>
        </w:trPr>
        <w:tc>
          <w:tcPr>
            <w:tcW w:w="1260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nil"/>
            </w:tcBorders>
            <w:vAlign w:val="center"/>
            <w:hideMark/>
          </w:tcPr>
          <w:p w14:paraId="1177547C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305496"/>
              <w:bottom w:val="nil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9F0DBCF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Bachelor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182D67F9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05E72" w:rsidRPr="00AE52B9" w14:paraId="08AB00FF" w14:textId="77777777" w:rsidTr="004B7CB2">
        <w:trPr>
          <w:trHeight w:val="163"/>
        </w:trPr>
        <w:tc>
          <w:tcPr>
            <w:tcW w:w="1260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nil"/>
            </w:tcBorders>
            <w:vAlign w:val="center"/>
            <w:hideMark/>
          </w:tcPr>
          <w:p w14:paraId="42EBD395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C20D15E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Të barasvlershme me to sipas legjislacionit të arsimit të lartë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20D05F9" w14:textId="77777777" w:rsidR="00F05E72" w:rsidRPr="00AE52B9" w:rsidRDefault="00F05E72" w:rsidP="00F05E7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351DA74" w14:textId="77777777" w:rsidR="00F05E72" w:rsidRPr="00AE52B9" w:rsidRDefault="00F05E72" w:rsidP="00F05E72">
      <w:pPr>
        <w:spacing w:line="276" w:lineRule="auto"/>
        <w:ind w:left="5040" w:firstLine="720"/>
        <w:rPr>
          <w:rFonts w:ascii="Times New Roman" w:hAnsi="Times New Roman"/>
          <w:sz w:val="24"/>
          <w:szCs w:val="24"/>
        </w:rPr>
      </w:pPr>
    </w:p>
    <w:p w14:paraId="1636673D" w14:textId="77777777" w:rsidR="00F05E72" w:rsidRPr="00AE52B9" w:rsidRDefault="00F05E72" w:rsidP="00F05E72">
      <w:pPr>
        <w:spacing w:line="276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</w:p>
    <w:p w14:paraId="4023537F" w14:textId="77777777" w:rsidR="00F05E72" w:rsidRPr="00AE52B9" w:rsidRDefault="00F05E72" w:rsidP="00F05E72">
      <w:pPr>
        <w:spacing w:line="276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KRYETAR</w:t>
      </w:r>
    </w:p>
    <w:p w14:paraId="2646FBCA" w14:textId="77777777" w:rsidR="00F05E72" w:rsidRPr="00AE52B9" w:rsidRDefault="00F05E72" w:rsidP="00F05E72">
      <w:pPr>
        <w:spacing w:line="276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Ervin DEMO</w:t>
      </w:r>
    </w:p>
    <w:p w14:paraId="0C364742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29B27DA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554DCFE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3AECD6B" w14:textId="77777777" w:rsidR="00F05E72" w:rsidRPr="00AE52B9" w:rsidRDefault="00F05E72" w:rsidP="00F05E72">
      <w:pPr>
        <w:spacing w:line="276" w:lineRule="auto"/>
        <w:ind w:left="4320" w:hanging="4320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 xml:space="preserve">Drejtor i Burimeve Njerëzore                                              </w:t>
      </w:r>
    </w:p>
    <w:p w14:paraId="440B7735" w14:textId="443798AF" w:rsidR="00F05E72" w:rsidRPr="00AE52B9" w:rsidRDefault="00B47A57" w:rsidP="00F05E7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Gentian DASHI</w:t>
      </w:r>
      <w:r w:rsidRPr="00AE52B9">
        <w:rPr>
          <w:rFonts w:ascii="Times New Roman" w:hAnsi="Times New Roman"/>
          <w:sz w:val="24"/>
          <w:szCs w:val="24"/>
        </w:rPr>
        <w:t xml:space="preserve">      </w:t>
      </w:r>
      <w:r w:rsidR="00F05E72" w:rsidRPr="00AE52B9">
        <w:rPr>
          <w:rFonts w:ascii="Times New Roman" w:hAnsi="Times New Roman"/>
          <w:sz w:val="24"/>
          <w:szCs w:val="24"/>
        </w:rPr>
        <w:t xml:space="preserve"> </w:t>
      </w:r>
    </w:p>
    <w:p w14:paraId="06E91755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730BAA6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3753091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 xml:space="preserve">Drejtor i Menaxhimit Financiar dhe  të    Ardhurave   </w:t>
      </w:r>
    </w:p>
    <w:p w14:paraId="21D528B5" w14:textId="29D65C12" w:rsidR="00F05E72" w:rsidRPr="00AE52B9" w:rsidRDefault="00B47A57" w:rsidP="00F05E72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Rovena SHEHU</w:t>
      </w:r>
    </w:p>
    <w:p w14:paraId="09876F2A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C055B5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4C41E" w14:textId="77777777" w:rsidR="00F05E72" w:rsidRPr="00AE52B9" w:rsidRDefault="00F05E72" w:rsidP="00F05E72">
      <w:pPr>
        <w:spacing w:line="276" w:lineRule="auto"/>
        <w:rPr>
          <w:rFonts w:ascii="Times New Roman" w:hAnsi="Times New Roman"/>
          <w:sz w:val="24"/>
          <w:szCs w:val="24"/>
        </w:rPr>
      </w:pPr>
      <w:r w:rsidRPr="00AE52B9">
        <w:rPr>
          <w:rFonts w:ascii="Times New Roman" w:hAnsi="Times New Roman"/>
          <w:sz w:val="24"/>
          <w:szCs w:val="24"/>
        </w:rPr>
        <w:t>Drejtor Juridik</w:t>
      </w:r>
      <w:r w:rsidRPr="00AE52B9">
        <w:rPr>
          <w:rFonts w:ascii="Times New Roman" w:hAnsi="Times New Roman"/>
          <w:sz w:val="24"/>
          <w:szCs w:val="24"/>
        </w:rPr>
        <w:tab/>
      </w:r>
    </w:p>
    <w:p w14:paraId="4D8A4F05" w14:textId="224724B4" w:rsidR="00543744" w:rsidRPr="00AE52B9" w:rsidRDefault="00B47A57" w:rsidP="00F05E7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 SINJARI</w:t>
      </w:r>
      <w:r w:rsidRPr="00AE52B9">
        <w:rPr>
          <w:rFonts w:ascii="Times New Roman" w:hAnsi="Times New Roman"/>
          <w:sz w:val="24"/>
          <w:szCs w:val="24"/>
        </w:rPr>
        <w:t xml:space="preserve">   </w:t>
      </w:r>
    </w:p>
    <w:p w14:paraId="4E0643BD" w14:textId="77777777" w:rsidR="00543744" w:rsidRPr="00AE52B9" w:rsidRDefault="00543744" w:rsidP="00F05E72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543744" w:rsidRPr="00AE52B9" w:rsidSect="005867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376" w:bottom="1276" w:left="1260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D767" w14:textId="77777777" w:rsidR="0086381D" w:rsidRDefault="0086381D" w:rsidP="005E1212">
      <w:r>
        <w:separator/>
      </w:r>
    </w:p>
  </w:endnote>
  <w:endnote w:type="continuationSeparator" w:id="0">
    <w:p w14:paraId="0BC9CE83" w14:textId="77777777" w:rsidR="0086381D" w:rsidRDefault="0086381D" w:rsidP="005E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57CF" w14:textId="0DA1181D" w:rsidR="000C5024" w:rsidRPr="00B342BE" w:rsidRDefault="000C5024" w:rsidP="00DB561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 w:rsidR="005F05FA"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="005F05FA" w:rsidRPr="006D7689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: </w:t>
    </w:r>
    <w:r>
      <w:rPr>
        <w:rFonts w:ascii="Times New Roman" w:hAnsi="Times New Roman"/>
        <w:sz w:val="18"/>
        <w:szCs w:val="18"/>
      </w:rPr>
      <w:t>info@bashkiaberat.gov.al</w:t>
    </w:r>
  </w:p>
  <w:p w14:paraId="12916CC7" w14:textId="77777777" w:rsidR="000C5024" w:rsidRPr="00B95827" w:rsidRDefault="000C5024" w:rsidP="00DB5610">
    <w:pPr>
      <w:pBdr>
        <w:top w:val="single" w:sz="4" w:space="1" w:color="auto"/>
      </w:pBd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2012756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96B4" w14:textId="77777777" w:rsidR="000C5024" w:rsidRPr="00A51FB4" w:rsidRDefault="0086381D" w:rsidP="00E0616D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 w14:anchorId="0E1891A2">
            <v:rect id="_x0000_i1027" style="width:0;height:1.5pt" o:hralign="center" o:hrstd="t" o:hr="t" fillcolor="#a0a0a0" stroked="f"/>
          </w:pict>
        </w:r>
        <w:r w:rsidR="000C5024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14:paraId="14067C64" w14:textId="77777777" w:rsidR="000C5024" w:rsidRDefault="000C5024" w:rsidP="00E0616D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5F97B962" wp14:editId="5AAFD405">
              <wp:extent cx="371983" cy="333261"/>
              <wp:effectExtent l="0" t="0" r="0" b="0"/>
              <wp:docPr id="39" name="Picture 39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2665A17B" wp14:editId="23F0A11C">
              <wp:extent cx="371475" cy="371475"/>
              <wp:effectExtent l="0" t="0" r="9525" b="9525"/>
              <wp:docPr id="40" name="Picture 40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DECBB0" w14:textId="77777777" w:rsidR="000C5024" w:rsidRDefault="0086381D" w:rsidP="00E0616D">
        <w:pPr>
          <w:pStyle w:val="Footer"/>
          <w:jc w:val="center"/>
        </w:pPr>
      </w:p>
    </w:sdtContent>
  </w:sdt>
  <w:p w14:paraId="19390418" w14:textId="77777777" w:rsidR="000C5024" w:rsidRDefault="000C5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7898" w14:textId="77777777" w:rsidR="0086381D" w:rsidRDefault="0086381D" w:rsidP="005E1212">
      <w:r>
        <w:separator/>
      </w:r>
    </w:p>
  </w:footnote>
  <w:footnote w:type="continuationSeparator" w:id="0">
    <w:p w14:paraId="6C51D7C3" w14:textId="77777777" w:rsidR="0086381D" w:rsidRDefault="0086381D" w:rsidP="005E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B90A" w14:textId="12C79F40" w:rsidR="000C5024" w:rsidRDefault="00BA6DD0" w:rsidP="00D671C6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val="sq-AL" w:eastAsia="en-GB"/>
      </w:rPr>
    </w:pPr>
    <w:r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605FE01B" wp14:editId="153F0E4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828675" cy="1276985"/>
          <wp:effectExtent l="0" t="0" r="952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024"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8ADDE1B" wp14:editId="312E82E2">
          <wp:simplePos x="0" y="0"/>
          <wp:positionH relativeFrom="column">
            <wp:posOffset>328930</wp:posOffset>
          </wp:positionH>
          <wp:positionV relativeFrom="paragraph">
            <wp:posOffset>47625</wp:posOffset>
          </wp:positionV>
          <wp:extent cx="5848350" cy="724535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024">
      <w:rPr>
        <w:rFonts w:ascii="Times New Roman" w:eastAsiaTheme="minorEastAsia" w:hAnsi="Times New Roman"/>
        <w:b/>
        <w:sz w:val="24"/>
        <w:szCs w:val="24"/>
        <w:lang w:val="sq-AL" w:eastAsia="en-GB"/>
      </w:rPr>
      <w:tab/>
    </w:r>
    <w:r w:rsidR="000C5024">
      <w:rPr>
        <w:rFonts w:ascii="Times New Roman" w:eastAsiaTheme="minorEastAsia" w:hAnsi="Times New Roman"/>
        <w:b/>
        <w:sz w:val="24"/>
        <w:szCs w:val="24"/>
        <w:lang w:val="sq-AL" w:eastAsia="en-GB"/>
      </w:rPr>
      <w:tab/>
      <w:t>REPUBLIKA E SHQIPËRISË</w:t>
    </w:r>
    <w:r w:rsidR="000C5024" w:rsidRPr="0001566B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</w:t>
    </w:r>
    <w:r w:rsidR="000C5024" w:rsidRPr="005D1BDE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</w:t>
    </w:r>
  </w:p>
  <w:p w14:paraId="35F2942B" w14:textId="77777777" w:rsidR="000C5024" w:rsidRPr="000A0B1C" w:rsidRDefault="000C5024" w:rsidP="003A20E8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</w:t>
    </w:r>
    <w:r w:rsidRPr="000A0B1C">
      <w:rPr>
        <w:rFonts w:ascii="Times New Roman" w:hAnsi="Times New Roman"/>
        <w:b/>
        <w:sz w:val="24"/>
        <w:szCs w:val="24"/>
      </w:rPr>
      <w:t>BASHKIA BERAT</w:t>
    </w:r>
  </w:p>
  <w:p w14:paraId="362B16CE" w14:textId="77777777" w:rsidR="000C5024" w:rsidRPr="008F46EE" w:rsidRDefault="000C5024" w:rsidP="003A20E8">
    <w:pPr>
      <w:tabs>
        <w:tab w:val="left" w:pos="2730"/>
      </w:tabs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sq-AL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8A14" w14:textId="77777777" w:rsidR="000C5024" w:rsidRDefault="000C5024" w:rsidP="00E0616D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 w14:anchorId="0920F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6.75pt" o:ole="" fillcolor="window">
          <v:imagedata r:id="rId1" o:title=""/>
        </v:shape>
        <o:OLEObject Type="Embed" ProgID="PBrush" ShapeID="_x0000_i1025" DrawAspect="Content" ObjectID="_1788426007" r:id="rId2"/>
      </w:object>
    </w:r>
  </w:p>
  <w:p w14:paraId="20D6F9E8" w14:textId="77777777" w:rsidR="000C5024" w:rsidRPr="00A51FB4" w:rsidRDefault="000C5024" w:rsidP="00E0616D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14:paraId="723E0E8C" w14:textId="77777777" w:rsidR="000C5024" w:rsidRDefault="000C5024" w:rsidP="00E0616D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14:paraId="51C105D2" w14:textId="77777777" w:rsidR="000C5024" w:rsidRDefault="0086381D">
    <w:pPr>
      <w:pStyle w:val="Header"/>
    </w:pPr>
    <w:r>
      <w:rPr>
        <w:lang w:val="it-IT"/>
      </w:rPr>
      <w:pict w14:anchorId="51C1AD0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08D3"/>
    <w:multiLevelType w:val="hybridMultilevel"/>
    <w:tmpl w:val="6DC45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3D33"/>
    <w:multiLevelType w:val="hybridMultilevel"/>
    <w:tmpl w:val="B0007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50B3"/>
    <w:multiLevelType w:val="hybridMultilevel"/>
    <w:tmpl w:val="E5C2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33B80"/>
    <w:multiLevelType w:val="hybridMultilevel"/>
    <w:tmpl w:val="7F707AC2"/>
    <w:lvl w:ilvl="0" w:tplc="3FB0B3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5"/>
    <w:rsid w:val="00002574"/>
    <w:rsid w:val="00006D20"/>
    <w:rsid w:val="000104AD"/>
    <w:rsid w:val="00011F64"/>
    <w:rsid w:val="000133AA"/>
    <w:rsid w:val="00013AB1"/>
    <w:rsid w:val="0001572D"/>
    <w:rsid w:val="00017C9C"/>
    <w:rsid w:val="0002012C"/>
    <w:rsid w:val="00022D71"/>
    <w:rsid w:val="000278B6"/>
    <w:rsid w:val="000312F7"/>
    <w:rsid w:val="00031D63"/>
    <w:rsid w:val="000321CB"/>
    <w:rsid w:val="00034505"/>
    <w:rsid w:val="00045DAC"/>
    <w:rsid w:val="00047342"/>
    <w:rsid w:val="00050F05"/>
    <w:rsid w:val="00053FA3"/>
    <w:rsid w:val="00064A82"/>
    <w:rsid w:val="00067D10"/>
    <w:rsid w:val="0007262A"/>
    <w:rsid w:val="000740DF"/>
    <w:rsid w:val="00074379"/>
    <w:rsid w:val="000815DD"/>
    <w:rsid w:val="00083FA2"/>
    <w:rsid w:val="000874AE"/>
    <w:rsid w:val="00092B0B"/>
    <w:rsid w:val="000A0B1C"/>
    <w:rsid w:val="000A1AAB"/>
    <w:rsid w:val="000A5793"/>
    <w:rsid w:val="000A57A9"/>
    <w:rsid w:val="000B0F39"/>
    <w:rsid w:val="000B1618"/>
    <w:rsid w:val="000B35DB"/>
    <w:rsid w:val="000B5DEB"/>
    <w:rsid w:val="000C06B4"/>
    <w:rsid w:val="000C2117"/>
    <w:rsid w:val="000C37B9"/>
    <w:rsid w:val="000C5024"/>
    <w:rsid w:val="000D211A"/>
    <w:rsid w:val="000D4AA1"/>
    <w:rsid w:val="000D5ED0"/>
    <w:rsid w:val="000D6CDF"/>
    <w:rsid w:val="000E127E"/>
    <w:rsid w:val="000E276D"/>
    <w:rsid w:val="000E36AC"/>
    <w:rsid w:val="000E4136"/>
    <w:rsid w:val="000F2D1A"/>
    <w:rsid w:val="000F44D3"/>
    <w:rsid w:val="00100376"/>
    <w:rsid w:val="00106237"/>
    <w:rsid w:val="0011032C"/>
    <w:rsid w:val="001149E3"/>
    <w:rsid w:val="0012464D"/>
    <w:rsid w:val="001264E6"/>
    <w:rsid w:val="00135EA5"/>
    <w:rsid w:val="00142630"/>
    <w:rsid w:val="001512F6"/>
    <w:rsid w:val="001543DE"/>
    <w:rsid w:val="00160960"/>
    <w:rsid w:val="0017481E"/>
    <w:rsid w:val="0017487E"/>
    <w:rsid w:val="00186A06"/>
    <w:rsid w:val="001A057C"/>
    <w:rsid w:val="001A7F5C"/>
    <w:rsid w:val="001C37E4"/>
    <w:rsid w:val="001C3E7C"/>
    <w:rsid w:val="001C4640"/>
    <w:rsid w:val="001C500C"/>
    <w:rsid w:val="001D798A"/>
    <w:rsid w:val="001E1C9B"/>
    <w:rsid w:val="001E2832"/>
    <w:rsid w:val="001E2AEB"/>
    <w:rsid w:val="001E7A83"/>
    <w:rsid w:val="001E7D05"/>
    <w:rsid w:val="001F415D"/>
    <w:rsid w:val="001F7BC7"/>
    <w:rsid w:val="002027A8"/>
    <w:rsid w:val="002068D4"/>
    <w:rsid w:val="0020709F"/>
    <w:rsid w:val="0023328B"/>
    <w:rsid w:val="00244431"/>
    <w:rsid w:val="0025179B"/>
    <w:rsid w:val="00255CB8"/>
    <w:rsid w:val="00260F45"/>
    <w:rsid w:val="00270A75"/>
    <w:rsid w:val="00275CFB"/>
    <w:rsid w:val="00275E46"/>
    <w:rsid w:val="002853F2"/>
    <w:rsid w:val="002950B3"/>
    <w:rsid w:val="002A24A8"/>
    <w:rsid w:val="002A2D41"/>
    <w:rsid w:val="002B0DC5"/>
    <w:rsid w:val="002B2C6A"/>
    <w:rsid w:val="002B5505"/>
    <w:rsid w:val="002C4782"/>
    <w:rsid w:val="002C5032"/>
    <w:rsid w:val="002C547E"/>
    <w:rsid w:val="002C5C61"/>
    <w:rsid w:val="002D53F5"/>
    <w:rsid w:val="002D56F8"/>
    <w:rsid w:val="002D62F1"/>
    <w:rsid w:val="002E1746"/>
    <w:rsid w:val="002E4BAC"/>
    <w:rsid w:val="002F193A"/>
    <w:rsid w:val="002F2A18"/>
    <w:rsid w:val="002F2A5D"/>
    <w:rsid w:val="002F2FD3"/>
    <w:rsid w:val="002F4F43"/>
    <w:rsid w:val="002F604F"/>
    <w:rsid w:val="00300856"/>
    <w:rsid w:val="00301BAD"/>
    <w:rsid w:val="00310ED3"/>
    <w:rsid w:val="00313EF4"/>
    <w:rsid w:val="00320067"/>
    <w:rsid w:val="00324576"/>
    <w:rsid w:val="00334A7C"/>
    <w:rsid w:val="00335AFE"/>
    <w:rsid w:val="0033664A"/>
    <w:rsid w:val="00346755"/>
    <w:rsid w:val="00350B47"/>
    <w:rsid w:val="00353CB7"/>
    <w:rsid w:val="003803C8"/>
    <w:rsid w:val="003805AD"/>
    <w:rsid w:val="003833E8"/>
    <w:rsid w:val="00383667"/>
    <w:rsid w:val="00393946"/>
    <w:rsid w:val="00393ACD"/>
    <w:rsid w:val="00395CAF"/>
    <w:rsid w:val="00396FE7"/>
    <w:rsid w:val="003A1DAB"/>
    <w:rsid w:val="003A20E8"/>
    <w:rsid w:val="003A39B3"/>
    <w:rsid w:val="003A3A14"/>
    <w:rsid w:val="003A4DF4"/>
    <w:rsid w:val="003A60BA"/>
    <w:rsid w:val="003B49AE"/>
    <w:rsid w:val="003C5435"/>
    <w:rsid w:val="003C6477"/>
    <w:rsid w:val="003D0563"/>
    <w:rsid w:val="003D3655"/>
    <w:rsid w:val="003D4C69"/>
    <w:rsid w:val="003D4D2D"/>
    <w:rsid w:val="003D4FD3"/>
    <w:rsid w:val="003E01FC"/>
    <w:rsid w:val="003E62A7"/>
    <w:rsid w:val="003F022E"/>
    <w:rsid w:val="003F2D53"/>
    <w:rsid w:val="003F54EC"/>
    <w:rsid w:val="003F6365"/>
    <w:rsid w:val="004168A9"/>
    <w:rsid w:val="00421029"/>
    <w:rsid w:val="004251DD"/>
    <w:rsid w:val="004253E5"/>
    <w:rsid w:val="00431A20"/>
    <w:rsid w:val="00432232"/>
    <w:rsid w:val="00432CEC"/>
    <w:rsid w:val="00434CE1"/>
    <w:rsid w:val="00436516"/>
    <w:rsid w:val="00437779"/>
    <w:rsid w:val="004429DB"/>
    <w:rsid w:val="00442C87"/>
    <w:rsid w:val="00452C87"/>
    <w:rsid w:val="004568DB"/>
    <w:rsid w:val="00457D23"/>
    <w:rsid w:val="004604DF"/>
    <w:rsid w:val="00464F61"/>
    <w:rsid w:val="00472AA0"/>
    <w:rsid w:val="00473AD8"/>
    <w:rsid w:val="00475915"/>
    <w:rsid w:val="004832FF"/>
    <w:rsid w:val="004905BC"/>
    <w:rsid w:val="004A3DFF"/>
    <w:rsid w:val="004A51B9"/>
    <w:rsid w:val="004A7E02"/>
    <w:rsid w:val="004B63D1"/>
    <w:rsid w:val="004B7CB2"/>
    <w:rsid w:val="004C4363"/>
    <w:rsid w:val="004D1793"/>
    <w:rsid w:val="004D4AB1"/>
    <w:rsid w:val="004E1EC2"/>
    <w:rsid w:val="004F1826"/>
    <w:rsid w:val="004F371E"/>
    <w:rsid w:val="004F4B14"/>
    <w:rsid w:val="004F4E4C"/>
    <w:rsid w:val="005068B3"/>
    <w:rsid w:val="00507DB9"/>
    <w:rsid w:val="00510C0C"/>
    <w:rsid w:val="005148BA"/>
    <w:rsid w:val="00516BF7"/>
    <w:rsid w:val="005222C7"/>
    <w:rsid w:val="00526EE4"/>
    <w:rsid w:val="005369FF"/>
    <w:rsid w:val="00537A7B"/>
    <w:rsid w:val="00537ECC"/>
    <w:rsid w:val="00542AC4"/>
    <w:rsid w:val="00543744"/>
    <w:rsid w:val="00544162"/>
    <w:rsid w:val="00547F4A"/>
    <w:rsid w:val="005510E7"/>
    <w:rsid w:val="00552119"/>
    <w:rsid w:val="00557B1B"/>
    <w:rsid w:val="00557DC2"/>
    <w:rsid w:val="00561A99"/>
    <w:rsid w:val="00562065"/>
    <w:rsid w:val="005661F7"/>
    <w:rsid w:val="0057149F"/>
    <w:rsid w:val="00575968"/>
    <w:rsid w:val="00577BF9"/>
    <w:rsid w:val="00577C9F"/>
    <w:rsid w:val="00580A81"/>
    <w:rsid w:val="00581054"/>
    <w:rsid w:val="00586595"/>
    <w:rsid w:val="005867DC"/>
    <w:rsid w:val="00586844"/>
    <w:rsid w:val="005871E1"/>
    <w:rsid w:val="00587F94"/>
    <w:rsid w:val="00592A4A"/>
    <w:rsid w:val="005951FF"/>
    <w:rsid w:val="00596CBE"/>
    <w:rsid w:val="005A303F"/>
    <w:rsid w:val="005A39FC"/>
    <w:rsid w:val="005A5BD1"/>
    <w:rsid w:val="005A6DA7"/>
    <w:rsid w:val="005B087D"/>
    <w:rsid w:val="005B1E93"/>
    <w:rsid w:val="005B3C70"/>
    <w:rsid w:val="005C75BD"/>
    <w:rsid w:val="005D0DC5"/>
    <w:rsid w:val="005D1094"/>
    <w:rsid w:val="005D3B61"/>
    <w:rsid w:val="005D4BD4"/>
    <w:rsid w:val="005D54DE"/>
    <w:rsid w:val="005D66C9"/>
    <w:rsid w:val="005E0964"/>
    <w:rsid w:val="005E1212"/>
    <w:rsid w:val="005E3B26"/>
    <w:rsid w:val="005E4D02"/>
    <w:rsid w:val="005F05FA"/>
    <w:rsid w:val="005F352D"/>
    <w:rsid w:val="005F5192"/>
    <w:rsid w:val="00603D3E"/>
    <w:rsid w:val="0060468F"/>
    <w:rsid w:val="006050F6"/>
    <w:rsid w:val="006057C7"/>
    <w:rsid w:val="00610E79"/>
    <w:rsid w:val="006124FF"/>
    <w:rsid w:val="00613F12"/>
    <w:rsid w:val="00614419"/>
    <w:rsid w:val="00621AE3"/>
    <w:rsid w:val="00622506"/>
    <w:rsid w:val="00623332"/>
    <w:rsid w:val="00630AFB"/>
    <w:rsid w:val="00633251"/>
    <w:rsid w:val="00633496"/>
    <w:rsid w:val="00634514"/>
    <w:rsid w:val="00637163"/>
    <w:rsid w:val="006412D5"/>
    <w:rsid w:val="00642238"/>
    <w:rsid w:val="00642269"/>
    <w:rsid w:val="006459CE"/>
    <w:rsid w:val="00655F90"/>
    <w:rsid w:val="00665EFE"/>
    <w:rsid w:val="006835F9"/>
    <w:rsid w:val="00684F61"/>
    <w:rsid w:val="00694E80"/>
    <w:rsid w:val="006A3C4E"/>
    <w:rsid w:val="006A7080"/>
    <w:rsid w:val="006B3726"/>
    <w:rsid w:val="006C0616"/>
    <w:rsid w:val="006C1174"/>
    <w:rsid w:val="006C1970"/>
    <w:rsid w:val="006C3840"/>
    <w:rsid w:val="006C42D2"/>
    <w:rsid w:val="006C53E8"/>
    <w:rsid w:val="006C5F4E"/>
    <w:rsid w:val="006D1BFE"/>
    <w:rsid w:val="006D25CC"/>
    <w:rsid w:val="006E01CD"/>
    <w:rsid w:val="006E5F23"/>
    <w:rsid w:val="006F025F"/>
    <w:rsid w:val="006F151A"/>
    <w:rsid w:val="006F1606"/>
    <w:rsid w:val="006F1A72"/>
    <w:rsid w:val="006F38CF"/>
    <w:rsid w:val="006F4DD5"/>
    <w:rsid w:val="00713F36"/>
    <w:rsid w:val="00715534"/>
    <w:rsid w:val="007224EE"/>
    <w:rsid w:val="00733487"/>
    <w:rsid w:val="00736476"/>
    <w:rsid w:val="00736BE9"/>
    <w:rsid w:val="0074273F"/>
    <w:rsid w:val="00742D47"/>
    <w:rsid w:val="0074597C"/>
    <w:rsid w:val="007471F6"/>
    <w:rsid w:val="00750537"/>
    <w:rsid w:val="00754074"/>
    <w:rsid w:val="0075498F"/>
    <w:rsid w:val="0075638D"/>
    <w:rsid w:val="00756BA0"/>
    <w:rsid w:val="00763226"/>
    <w:rsid w:val="00765798"/>
    <w:rsid w:val="007657A8"/>
    <w:rsid w:val="00777F7A"/>
    <w:rsid w:val="00780226"/>
    <w:rsid w:val="007827E3"/>
    <w:rsid w:val="00785D62"/>
    <w:rsid w:val="007909F7"/>
    <w:rsid w:val="0079103C"/>
    <w:rsid w:val="007B7DF3"/>
    <w:rsid w:val="007C0837"/>
    <w:rsid w:val="007C6507"/>
    <w:rsid w:val="007D1232"/>
    <w:rsid w:val="007D27AB"/>
    <w:rsid w:val="007D326C"/>
    <w:rsid w:val="007D41A0"/>
    <w:rsid w:val="007D7CCF"/>
    <w:rsid w:val="007E409C"/>
    <w:rsid w:val="007E4A9E"/>
    <w:rsid w:val="007E4B78"/>
    <w:rsid w:val="007E5DDC"/>
    <w:rsid w:val="007E76D3"/>
    <w:rsid w:val="007F0F40"/>
    <w:rsid w:val="007F5165"/>
    <w:rsid w:val="007F69F8"/>
    <w:rsid w:val="007F6D63"/>
    <w:rsid w:val="00802787"/>
    <w:rsid w:val="00803A6C"/>
    <w:rsid w:val="00804548"/>
    <w:rsid w:val="00810C76"/>
    <w:rsid w:val="00813750"/>
    <w:rsid w:val="008143F2"/>
    <w:rsid w:val="00815B4A"/>
    <w:rsid w:val="00816E6F"/>
    <w:rsid w:val="00816EC7"/>
    <w:rsid w:val="00826BFC"/>
    <w:rsid w:val="008275AD"/>
    <w:rsid w:val="00830D71"/>
    <w:rsid w:val="00833627"/>
    <w:rsid w:val="00834049"/>
    <w:rsid w:val="00834EFE"/>
    <w:rsid w:val="00840528"/>
    <w:rsid w:val="00840E48"/>
    <w:rsid w:val="00850982"/>
    <w:rsid w:val="00853D8C"/>
    <w:rsid w:val="008569A6"/>
    <w:rsid w:val="00860B22"/>
    <w:rsid w:val="00860FF4"/>
    <w:rsid w:val="00862DD6"/>
    <w:rsid w:val="00863495"/>
    <w:rsid w:val="0086381D"/>
    <w:rsid w:val="0086538D"/>
    <w:rsid w:val="0087464D"/>
    <w:rsid w:val="008766E1"/>
    <w:rsid w:val="0087748B"/>
    <w:rsid w:val="0088202D"/>
    <w:rsid w:val="0088365A"/>
    <w:rsid w:val="00884DD0"/>
    <w:rsid w:val="00891809"/>
    <w:rsid w:val="008940DC"/>
    <w:rsid w:val="00894105"/>
    <w:rsid w:val="00894190"/>
    <w:rsid w:val="00894710"/>
    <w:rsid w:val="0089570F"/>
    <w:rsid w:val="008A2372"/>
    <w:rsid w:val="008A4C7B"/>
    <w:rsid w:val="008B173D"/>
    <w:rsid w:val="008C0B78"/>
    <w:rsid w:val="008C12FB"/>
    <w:rsid w:val="008C2E5D"/>
    <w:rsid w:val="008C3535"/>
    <w:rsid w:val="008C6FA5"/>
    <w:rsid w:val="008D3097"/>
    <w:rsid w:val="008D44CC"/>
    <w:rsid w:val="008D530D"/>
    <w:rsid w:val="008E0695"/>
    <w:rsid w:val="008E3E93"/>
    <w:rsid w:val="008E414D"/>
    <w:rsid w:val="008F1466"/>
    <w:rsid w:val="008F3AEC"/>
    <w:rsid w:val="008F59DD"/>
    <w:rsid w:val="008F5DC3"/>
    <w:rsid w:val="008F7D4A"/>
    <w:rsid w:val="00902BBC"/>
    <w:rsid w:val="00903C26"/>
    <w:rsid w:val="00905459"/>
    <w:rsid w:val="009060C8"/>
    <w:rsid w:val="0091438C"/>
    <w:rsid w:val="00915E37"/>
    <w:rsid w:val="009219A1"/>
    <w:rsid w:val="009229A4"/>
    <w:rsid w:val="009270BD"/>
    <w:rsid w:val="00932348"/>
    <w:rsid w:val="00932FC3"/>
    <w:rsid w:val="009429A5"/>
    <w:rsid w:val="00950B25"/>
    <w:rsid w:val="00950F95"/>
    <w:rsid w:val="00952609"/>
    <w:rsid w:val="009565FE"/>
    <w:rsid w:val="0096484F"/>
    <w:rsid w:val="00981BD9"/>
    <w:rsid w:val="00987727"/>
    <w:rsid w:val="00987AC4"/>
    <w:rsid w:val="0099298B"/>
    <w:rsid w:val="009933D4"/>
    <w:rsid w:val="009974F1"/>
    <w:rsid w:val="009A37EB"/>
    <w:rsid w:val="009A7F31"/>
    <w:rsid w:val="009B2194"/>
    <w:rsid w:val="009B5B43"/>
    <w:rsid w:val="009C0876"/>
    <w:rsid w:val="009C5D66"/>
    <w:rsid w:val="009C6161"/>
    <w:rsid w:val="009D2A8E"/>
    <w:rsid w:val="009D2EC5"/>
    <w:rsid w:val="009D43BB"/>
    <w:rsid w:val="009D743E"/>
    <w:rsid w:val="009E021A"/>
    <w:rsid w:val="009E0E64"/>
    <w:rsid w:val="009E1911"/>
    <w:rsid w:val="009E372A"/>
    <w:rsid w:val="009E5B4B"/>
    <w:rsid w:val="009E5D65"/>
    <w:rsid w:val="009E7D36"/>
    <w:rsid w:val="009F095E"/>
    <w:rsid w:val="009F3148"/>
    <w:rsid w:val="009F58E6"/>
    <w:rsid w:val="00A022FF"/>
    <w:rsid w:val="00A0278A"/>
    <w:rsid w:val="00A03521"/>
    <w:rsid w:val="00A0468D"/>
    <w:rsid w:val="00A10D02"/>
    <w:rsid w:val="00A12599"/>
    <w:rsid w:val="00A16E0E"/>
    <w:rsid w:val="00A22650"/>
    <w:rsid w:val="00A2732B"/>
    <w:rsid w:val="00A30AF8"/>
    <w:rsid w:val="00A3189E"/>
    <w:rsid w:val="00A31E2C"/>
    <w:rsid w:val="00A35D7B"/>
    <w:rsid w:val="00A376DA"/>
    <w:rsid w:val="00A50514"/>
    <w:rsid w:val="00A55F39"/>
    <w:rsid w:val="00A605C5"/>
    <w:rsid w:val="00A63C4F"/>
    <w:rsid w:val="00A65918"/>
    <w:rsid w:val="00A6669B"/>
    <w:rsid w:val="00A74F7E"/>
    <w:rsid w:val="00A856D2"/>
    <w:rsid w:val="00A8791B"/>
    <w:rsid w:val="00A92521"/>
    <w:rsid w:val="00A960A5"/>
    <w:rsid w:val="00AB17FA"/>
    <w:rsid w:val="00AB2B77"/>
    <w:rsid w:val="00AB2DE5"/>
    <w:rsid w:val="00AB39E7"/>
    <w:rsid w:val="00AC34DB"/>
    <w:rsid w:val="00AC59CD"/>
    <w:rsid w:val="00AD4552"/>
    <w:rsid w:val="00AD4EFE"/>
    <w:rsid w:val="00AD510C"/>
    <w:rsid w:val="00AE34AB"/>
    <w:rsid w:val="00AE48F3"/>
    <w:rsid w:val="00AE52B9"/>
    <w:rsid w:val="00AE5910"/>
    <w:rsid w:val="00AE68DE"/>
    <w:rsid w:val="00AF3DF0"/>
    <w:rsid w:val="00AF5BC2"/>
    <w:rsid w:val="00B003A7"/>
    <w:rsid w:val="00B05C61"/>
    <w:rsid w:val="00B066E4"/>
    <w:rsid w:val="00B108C7"/>
    <w:rsid w:val="00B12D0B"/>
    <w:rsid w:val="00B206C1"/>
    <w:rsid w:val="00B21540"/>
    <w:rsid w:val="00B216E7"/>
    <w:rsid w:val="00B320E0"/>
    <w:rsid w:val="00B3418E"/>
    <w:rsid w:val="00B367A8"/>
    <w:rsid w:val="00B36856"/>
    <w:rsid w:val="00B4400A"/>
    <w:rsid w:val="00B44B21"/>
    <w:rsid w:val="00B47A57"/>
    <w:rsid w:val="00B64198"/>
    <w:rsid w:val="00B6464C"/>
    <w:rsid w:val="00B703C1"/>
    <w:rsid w:val="00B71737"/>
    <w:rsid w:val="00B75049"/>
    <w:rsid w:val="00B75FF7"/>
    <w:rsid w:val="00B7678E"/>
    <w:rsid w:val="00B81894"/>
    <w:rsid w:val="00B83887"/>
    <w:rsid w:val="00BA2CEF"/>
    <w:rsid w:val="00BA2D1F"/>
    <w:rsid w:val="00BA4CFA"/>
    <w:rsid w:val="00BA6DD0"/>
    <w:rsid w:val="00BB20DF"/>
    <w:rsid w:val="00BB519D"/>
    <w:rsid w:val="00BC7FF8"/>
    <w:rsid w:val="00BD61EC"/>
    <w:rsid w:val="00BE4F89"/>
    <w:rsid w:val="00BE51C6"/>
    <w:rsid w:val="00BF2149"/>
    <w:rsid w:val="00BF42A6"/>
    <w:rsid w:val="00C0067C"/>
    <w:rsid w:val="00C117AA"/>
    <w:rsid w:val="00C12EEE"/>
    <w:rsid w:val="00C144F9"/>
    <w:rsid w:val="00C157D0"/>
    <w:rsid w:val="00C15938"/>
    <w:rsid w:val="00C17A37"/>
    <w:rsid w:val="00C2020A"/>
    <w:rsid w:val="00C21BE9"/>
    <w:rsid w:val="00C421E7"/>
    <w:rsid w:val="00C44A51"/>
    <w:rsid w:val="00C4571F"/>
    <w:rsid w:val="00C45DA4"/>
    <w:rsid w:val="00C47035"/>
    <w:rsid w:val="00C50E02"/>
    <w:rsid w:val="00C53BF0"/>
    <w:rsid w:val="00C53F65"/>
    <w:rsid w:val="00C60FB5"/>
    <w:rsid w:val="00C62C83"/>
    <w:rsid w:val="00C6342D"/>
    <w:rsid w:val="00C64F80"/>
    <w:rsid w:val="00C66F63"/>
    <w:rsid w:val="00C735D3"/>
    <w:rsid w:val="00C76BD9"/>
    <w:rsid w:val="00C77EEE"/>
    <w:rsid w:val="00C8084C"/>
    <w:rsid w:val="00C82EB3"/>
    <w:rsid w:val="00C87246"/>
    <w:rsid w:val="00C96CC3"/>
    <w:rsid w:val="00CA601F"/>
    <w:rsid w:val="00CB2113"/>
    <w:rsid w:val="00CB6759"/>
    <w:rsid w:val="00CB6B9C"/>
    <w:rsid w:val="00CC3D18"/>
    <w:rsid w:val="00CC4280"/>
    <w:rsid w:val="00CD45BF"/>
    <w:rsid w:val="00CD6076"/>
    <w:rsid w:val="00CD7623"/>
    <w:rsid w:val="00CE04EF"/>
    <w:rsid w:val="00CE11AC"/>
    <w:rsid w:val="00CE2E49"/>
    <w:rsid w:val="00CE38A5"/>
    <w:rsid w:val="00CE5124"/>
    <w:rsid w:val="00CF793A"/>
    <w:rsid w:val="00CF7AA0"/>
    <w:rsid w:val="00D010B7"/>
    <w:rsid w:val="00D06171"/>
    <w:rsid w:val="00D12296"/>
    <w:rsid w:val="00D125C3"/>
    <w:rsid w:val="00D14A35"/>
    <w:rsid w:val="00D24CCD"/>
    <w:rsid w:val="00D32D1E"/>
    <w:rsid w:val="00D34BBE"/>
    <w:rsid w:val="00D44ED8"/>
    <w:rsid w:val="00D47146"/>
    <w:rsid w:val="00D477DC"/>
    <w:rsid w:val="00D5146D"/>
    <w:rsid w:val="00D5350C"/>
    <w:rsid w:val="00D557F3"/>
    <w:rsid w:val="00D671C6"/>
    <w:rsid w:val="00D70BB3"/>
    <w:rsid w:val="00D74F46"/>
    <w:rsid w:val="00D904DD"/>
    <w:rsid w:val="00D90A1A"/>
    <w:rsid w:val="00D90BCA"/>
    <w:rsid w:val="00D938DB"/>
    <w:rsid w:val="00D95F05"/>
    <w:rsid w:val="00DA6A21"/>
    <w:rsid w:val="00DA78C1"/>
    <w:rsid w:val="00DB40C9"/>
    <w:rsid w:val="00DB5610"/>
    <w:rsid w:val="00DB6580"/>
    <w:rsid w:val="00DC0071"/>
    <w:rsid w:val="00DC0A5E"/>
    <w:rsid w:val="00DC29E6"/>
    <w:rsid w:val="00DC2A0F"/>
    <w:rsid w:val="00DC39E9"/>
    <w:rsid w:val="00DC3EA0"/>
    <w:rsid w:val="00DD159B"/>
    <w:rsid w:val="00DD61CC"/>
    <w:rsid w:val="00DE03D7"/>
    <w:rsid w:val="00DE2589"/>
    <w:rsid w:val="00DF3F7D"/>
    <w:rsid w:val="00DF4668"/>
    <w:rsid w:val="00E059A9"/>
    <w:rsid w:val="00E0616D"/>
    <w:rsid w:val="00E0761B"/>
    <w:rsid w:val="00E10D61"/>
    <w:rsid w:val="00E1402F"/>
    <w:rsid w:val="00E1565E"/>
    <w:rsid w:val="00E22368"/>
    <w:rsid w:val="00E22B9A"/>
    <w:rsid w:val="00E31982"/>
    <w:rsid w:val="00E37522"/>
    <w:rsid w:val="00E43472"/>
    <w:rsid w:val="00E43A52"/>
    <w:rsid w:val="00E51541"/>
    <w:rsid w:val="00E60B33"/>
    <w:rsid w:val="00E64273"/>
    <w:rsid w:val="00E677B0"/>
    <w:rsid w:val="00E73191"/>
    <w:rsid w:val="00E769BC"/>
    <w:rsid w:val="00E823B9"/>
    <w:rsid w:val="00E82579"/>
    <w:rsid w:val="00E93206"/>
    <w:rsid w:val="00E93D03"/>
    <w:rsid w:val="00EA366C"/>
    <w:rsid w:val="00EA6441"/>
    <w:rsid w:val="00EA6B3C"/>
    <w:rsid w:val="00EB1AC4"/>
    <w:rsid w:val="00EB5A2F"/>
    <w:rsid w:val="00EB7530"/>
    <w:rsid w:val="00ED46D3"/>
    <w:rsid w:val="00EE033B"/>
    <w:rsid w:val="00EE1D84"/>
    <w:rsid w:val="00EE45BF"/>
    <w:rsid w:val="00EE7FD7"/>
    <w:rsid w:val="00EF5697"/>
    <w:rsid w:val="00EF5CA4"/>
    <w:rsid w:val="00EF6218"/>
    <w:rsid w:val="00F03A30"/>
    <w:rsid w:val="00F054E3"/>
    <w:rsid w:val="00F05E72"/>
    <w:rsid w:val="00F06533"/>
    <w:rsid w:val="00F07DB1"/>
    <w:rsid w:val="00F114C3"/>
    <w:rsid w:val="00F142E3"/>
    <w:rsid w:val="00F209DB"/>
    <w:rsid w:val="00F20DA5"/>
    <w:rsid w:val="00F22689"/>
    <w:rsid w:val="00F2629B"/>
    <w:rsid w:val="00F37C9A"/>
    <w:rsid w:val="00F41DE7"/>
    <w:rsid w:val="00F43D4C"/>
    <w:rsid w:val="00F44D0B"/>
    <w:rsid w:val="00F465AE"/>
    <w:rsid w:val="00F55646"/>
    <w:rsid w:val="00F5777E"/>
    <w:rsid w:val="00F62518"/>
    <w:rsid w:val="00F64402"/>
    <w:rsid w:val="00F64DE0"/>
    <w:rsid w:val="00F81BB1"/>
    <w:rsid w:val="00F82207"/>
    <w:rsid w:val="00F82BB3"/>
    <w:rsid w:val="00F843C2"/>
    <w:rsid w:val="00F87E74"/>
    <w:rsid w:val="00F927D3"/>
    <w:rsid w:val="00F935D9"/>
    <w:rsid w:val="00F93B58"/>
    <w:rsid w:val="00F93D1E"/>
    <w:rsid w:val="00F93DAE"/>
    <w:rsid w:val="00F9537C"/>
    <w:rsid w:val="00FA126D"/>
    <w:rsid w:val="00FA5308"/>
    <w:rsid w:val="00FB2DA4"/>
    <w:rsid w:val="00FB67D3"/>
    <w:rsid w:val="00FB716F"/>
    <w:rsid w:val="00FD18E1"/>
    <w:rsid w:val="00FD6DE2"/>
    <w:rsid w:val="00FD6FDA"/>
    <w:rsid w:val="00FE02A1"/>
    <w:rsid w:val="00FF03B0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8A38"/>
  <w15:docId w15:val="{F2BBE163-4612-4298-90C0-0F4BC45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D5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2D5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12D5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2D5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412D5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41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4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1"/>
    <w:qFormat/>
    <w:rsid w:val="006412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412D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4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4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7C9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rsid w:val="00255CB8"/>
    <w:pPr>
      <w:jc w:val="center"/>
    </w:pPr>
    <w:rPr>
      <w:rFonts w:ascii="Times New Roman" w:eastAsia="Batang" w:hAnsi="Times New Roman"/>
      <w:noProof w:val="0"/>
      <w:sz w:val="26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255CB8"/>
    <w:rPr>
      <w:rFonts w:ascii="Times New Roman" w:eastAsia="Batang" w:hAnsi="Times New Roman" w:cs="Times New Roman"/>
      <w:sz w:val="26"/>
      <w:szCs w:val="24"/>
    </w:rPr>
  </w:style>
  <w:style w:type="character" w:customStyle="1" w:styleId="ListParagraphChar">
    <w:name w:val="List Paragraph Char"/>
    <w:link w:val="ListParagraph"/>
    <w:rsid w:val="00A31E2C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BodyText">
    <w:name w:val="Body Text"/>
    <w:basedOn w:val="Normal"/>
    <w:link w:val="BodyTextChar"/>
    <w:semiHidden/>
    <w:rsid w:val="00F05E72"/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F05E72"/>
    <w:rPr>
      <w:rFonts w:ascii="Garamond" w:eastAsia="Times New Roman" w:hAnsi="Garamond" w:cs="Times New Roman"/>
      <w:noProof/>
      <w:sz w:val="26"/>
      <w:szCs w:val="20"/>
      <w:lang w:val="en-AU"/>
    </w:rPr>
  </w:style>
  <w:style w:type="table" w:styleId="TableGrid">
    <w:name w:val="Table Grid"/>
    <w:basedOn w:val="TableNormal"/>
    <w:uiPriority w:val="59"/>
    <w:rsid w:val="00F05E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05E72"/>
    <w:rPr>
      <w:b/>
      <w:bCs/>
    </w:rPr>
  </w:style>
  <w:style w:type="paragraph" w:customStyle="1" w:styleId="msonormal0">
    <w:name w:val="msonormal"/>
    <w:basedOn w:val="Normal"/>
    <w:rsid w:val="00F05E72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Default">
    <w:name w:val="Default"/>
    <w:rsid w:val="00F05E72"/>
    <w:pPr>
      <w:autoSpaceDE w:val="0"/>
      <w:autoSpaceDN w:val="0"/>
      <w:spacing w:after="0" w:line="240" w:lineRule="auto"/>
    </w:pPr>
    <w:rPr>
      <w:rFonts w:ascii="CG Times" w:eastAsia="Times New Roman" w:hAnsi="CG Times" w:cs="CG 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2024-09-21T09:55:00Z</cp:lastPrinted>
  <dcterms:created xsi:type="dcterms:W3CDTF">2024-09-21T10:14:00Z</dcterms:created>
  <dcterms:modified xsi:type="dcterms:W3CDTF">2024-09-21T10:14:00Z</dcterms:modified>
</cp:coreProperties>
</file>